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9229" w14:textId="60FCDE45" w:rsidR="002C3C50" w:rsidRPr="002C3C50" w:rsidRDefault="00DD6F4D" w:rsidP="00AC4FC9">
      <w:pPr>
        <w:pStyle w:val="HeadingOne"/>
        <w:rPr>
          <w:rStyle w:val="Hyperlink"/>
          <w:color w:val="00A599"/>
          <w:u w:val="none"/>
        </w:rPr>
      </w:pPr>
      <w:r w:rsidRPr="00BE01AA">
        <w:rPr>
          <w:rStyle w:val="Hyperlink"/>
          <w:rFonts w:cs="Arial"/>
          <w:bCs w:val="0"/>
          <w:iCs/>
          <w:noProof/>
        </w:rPr>
        <mc:AlternateContent>
          <mc:Choice Requires="wps">
            <w:drawing>
              <wp:anchor distT="45720" distB="45720" distL="114300" distR="114300" simplePos="0" relativeHeight="251658240" behindDoc="0" locked="0" layoutInCell="1" allowOverlap="1" wp14:anchorId="1DCE428B" wp14:editId="45BC6C1F">
                <wp:simplePos x="0" y="0"/>
                <wp:positionH relativeFrom="margin">
                  <wp:posOffset>-261620</wp:posOffset>
                </wp:positionH>
                <wp:positionV relativeFrom="paragraph">
                  <wp:posOffset>48895</wp:posOffset>
                </wp:positionV>
                <wp:extent cx="6345555" cy="316738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5555" cy="3167380"/>
                        </a:xfrm>
                        <a:prstGeom prst="rect">
                          <a:avLst/>
                        </a:prstGeom>
                        <a:noFill/>
                        <a:ln w="9525">
                          <a:noFill/>
                          <a:miter lim="800000"/>
                          <a:headEnd/>
                          <a:tailEnd/>
                        </a:ln>
                      </wps:spPr>
                      <wps:txbx>
                        <w:txbxContent>
                          <w:p w14:paraId="3BD744D1" w14:textId="51934F42" w:rsidR="00DD6F4D" w:rsidRPr="00EC19F2" w:rsidRDefault="00E23EA2" w:rsidP="00DD6F4D">
                            <w:pPr>
                              <w:spacing w:after="0" w:line="1600" w:lineRule="exact"/>
                              <w:rPr>
                                <w:rFonts w:ascii="Calibri" w:hAnsi="Calibri" w:cs="Calibri"/>
                                <w:b/>
                                <w:bCs/>
                                <w:color w:val="FFFFFF" w:themeColor="background1"/>
                                <w:sz w:val="180"/>
                                <w:szCs w:val="180"/>
                              </w:rPr>
                            </w:pPr>
                            <w:r>
                              <w:rPr>
                                <w:rFonts w:ascii="Calibri" w:hAnsi="Calibri" w:cs="Calibri"/>
                                <w:b/>
                                <w:bCs/>
                                <w:color w:val="FFFFFF" w:themeColor="background1"/>
                                <w:sz w:val="180"/>
                                <w:szCs w:val="180"/>
                              </w:rPr>
                              <w:t>Recreation Officer</w:t>
                            </w:r>
                          </w:p>
                          <w:p w14:paraId="4C77E2C3" w14:textId="714A39DD" w:rsidR="00DD6F4D" w:rsidRPr="0000260E" w:rsidRDefault="00DD6F4D" w:rsidP="00DD6F4D">
                            <w:pPr>
                              <w:spacing w:after="0" w:line="1000" w:lineRule="exact"/>
                              <w:rPr>
                                <w:rFonts w:ascii="Alegreya Sans Medium" w:hAnsi="Alegreya Sans Medium"/>
                                <w:color w:val="FFC00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CE428B" id="_x0000_t202" coordsize="21600,21600" o:spt="202" path="m,l,21600r21600,l21600,xe">
                <v:stroke joinstyle="miter"/>
                <v:path gradientshapeok="t" o:connecttype="rect"/>
              </v:shapetype>
              <v:shape id="Text Box 2" o:spid="_x0000_s1026" type="#_x0000_t202" style="position:absolute;left:0;text-align:left;margin-left:-20.6pt;margin-top:3.85pt;width:499.65pt;height:249.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" filled="f" stroked="f">
                <v:textbox>
                  <w:txbxContent>
                    <w:p w14:paraId="3BD744D1" w14:textId="51934F42" w:rsidR="00DD6F4D" w:rsidRPr="00EC19F2" w:rsidRDefault="00E23EA2" w:rsidP="00DD6F4D">
                      <w:pPr>
                        <w:spacing w:after="0" w:line="1600" w:lineRule="exact"/>
                        <w:rPr>
                          <w:rFonts w:ascii="Calibri" w:hAnsi="Calibri" w:cs="Calibri"/>
                          <w:b/>
                          <w:bCs/>
                          <w:color w:val="FFFFFF" w:themeColor="background1"/>
                          <w:sz w:val="180"/>
                          <w:szCs w:val="180"/>
                        </w:rPr>
                      </w:pPr>
                      <w:r>
                        <w:rPr>
                          <w:rFonts w:ascii="Calibri" w:hAnsi="Calibri" w:cs="Calibri"/>
                          <w:b/>
                          <w:bCs/>
                          <w:color w:val="FFFFFF" w:themeColor="background1"/>
                          <w:sz w:val="180"/>
                          <w:szCs w:val="180"/>
                        </w:rPr>
                        <w:t>Recreation Officer</w:t>
                      </w:r>
                    </w:p>
                    <w:p w14:paraId="4C77E2C3" w14:textId="714A39DD" w:rsidR="00DD6F4D" w:rsidRPr="0000260E" w:rsidRDefault="00DD6F4D" w:rsidP="00DD6F4D">
                      <w:pPr>
                        <w:spacing w:after="0" w:line="1000" w:lineRule="exact"/>
                        <w:rPr>
                          <w:rFonts w:ascii="Alegreya Sans Medium" w:hAnsi="Alegreya Sans Medium"/>
                          <w:color w:val="FFC000"/>
                          <w:sz w:val="100"/>
                          <w:szCs w:val="100"/>
                        </w:rPr>
                      </w:pPr>
                    </w:p>
                  </w:txbxContent>
                </v:textbox>
                <w10:wrap type="square" anchorx="margin"/>
              </v:shape>
            </w:pict>
          </mc:Fallback>
        </mc:AlternateContent>
      </w:r>
      <w:sdt>
        <w:sdtPr>
          <w:rPr>
            <w:rStyle w:val="Hyperlink"/>
            <w:rFonts w:cs="Arial"/>
            <w:bCs w:val="0"/>
            <w:iCs/>
          </w:rPr>
          <w:id w:val="527608313"/>
          <w:docPartObj>
            <w:docPartGallery w:val="Cover Pages"/>
            <w:docPartUnique/>
          </w:docPartObj>
        </w:sdtPr>
        <w:sdtEndPr>
          <w:rPr>
            <w:rStyle w:val="Hyperlink"/>
            <w:color w:val="000000" w:themeColor="text1"/>
          </w:rPr>
        </w:sdtEndPr>
        <w:sdtContent>
          <w:r w:rsidR="007872A9">
            <w:rPr>
              <w:rStyle w:val="Hyperlink"/>
              <w:rFonts w:cs="Arial"/>
              <w:bCs w:val="0"/>
              <w:iCs/>
            </w:rPr>
            <w:br w:type="page"/>
          </w:r>
        </w:sdtContent>
      </w:sdt>
    </w:p>
    <w:p w14:paraId="4C8A6298" w14:textId="24A2ACEC" w:rsidR="0042202E" w:rsidRPr="00B66679" w:rsidRDefault="00C873A6" w:rsidP="00AC4FC9">
      <w:pPr>
        <w:pStyle w:val="HeadingOne"/>
      </w:pPr>
      <w:r w:rsidRPr="00B66679">
        <w:lastRenderedPageBreak/>
        <w:t xml:space="preserve">Role </w:t>
      </w:r>
      <w:r w:rsidR="0042202E" w:rsidRPr="00B66679">
        <w:t>s</w:t>
      </w:r>
      <w:r w:rsidRPr="00B66679">
        <w:t>pe</w:t>
      </w:r>
      <w:r w:rsidRPr="00E226AD">
        <w:t>cificatio</w:t>
      </w:r>
      <w:r w:rsidRPr="00B66679">
        <w:t>n</w:t>
      </w:r>
    </w:p>
    <w:p w14:paraId="610C4659" w14:textId="45B3404A" w:rsidR="0042202E" w:rsidRPr="00456CD0" w:rsidRDefault="0042202E" w:rsidP="00456CD0">
      <w:pPr>
        <w:pStyle w:val="SubHeadingTwo"/>
      </w:pPr>
      <w:r>
        <w:tab/>
      </w:r>
      <w:r w:rsidR="00C873A6" w:rsidRPr="00456CD0">
        <w:t>Role Title</w:t>
      </w:r>
    </w:p>
    <w:p w14:paraId="08B63599" w14:textId="066445D0" w:rsidR="00AC4550" w:rsidRPr="00A16ADB" w:rsidRDefault="00456CD0" w:rsidP="00456CD0">
      <w:pPr>
        <w:pStyle w:val="Bodycopy"/>
        <w:tabs>
          <w:tab w:val="left" w:pos="90"/>
        </w:tabs>
        <w:ind w:firstLine="38"/>
        <w:rPr>
          <w:b/>
        </w:rPr>
      </w:pPr>
      <w:r>
        <w:rPr>
          <w:rStyle w:val="BodycopyChar"/>
        </w:rPr>
        <w:tab/>
      </w:r>
      <w:r>
        <w:t xml:space="preserve"> </w:t>
      </w:r>
      <w:r w:rsidR="00E23EA2">
        <w:rPr>
          <w:rStyle w:val="BodycopyChar"/>
        </w:rPr>
        <w:t xml:space="preserve">Recreation Officer </w:t>
      </w:r>
    </w:p>
    <w:p w14:paraId="4882C3A6" w14:textId="227F40C6" w:rsidR="0042202E" w:rsidRDefault="0042202E" w:rsidP="00456CD0">
      <w:pPr>
        <w:tabs>
          <w:tab w:val="left" w:pos="142"/>
        </w:tabs>
        <w:spacing w:after="0"/>
        <w:ind w:left="-142"/>
      </w:pPr>
      <w:r>
        <w:tab/>
      </w:r>
      <w:r w:rsidR="00C873A6" w:rsidRPr="00AC4550">
        <w:rPr>
          <w:rStyle w:val="SubHeadingTwoChar"/>
        </w:rPr>
        <w:t>Busi</w:t>
      </w:r>
      <w:r w:rsidR="00C873A6" w:rsidRPr="00E226AD">
        <w:rPr>
          <w:rStyle w:val="SubHeadingTwoChar"/>
        </w:rPr>
        <w:t xml:space="preserve">ness </w:t>
      </w:r>
      <w:r w:rsidR="00C873A6" w:rsidRPr="00AC4550">
        <w:rPr>
          <w:rStyle w:val="SubHeadingTwoChar"/>
        </w:rPr>
        <w:t>Unit</w:t>
      </w:r>
    </w:p>
    <w:p w14:paraId="06E4A315" w14:textId="3FA0DDF2" w:rsidR="00F21B82" w:rsidRDefault="00F21B82" w:rsidP="0042202E">
      <w:pPr>
        <w:tabs>
          <w:tab w:val="left" w:pos="142"/>
        </w:tabs>
        <w:spacing w:line="240" w:lineRule="auto"/>
        <w:ind w:left="-142"/>
      </w:pPr>
      <w:r>
        <w:rPr>
          <w:rStyle w:val="BodycopyChar"/>
        </w:rPr>
        <w:tab/>
      </w:r>
      <w:r w:rsidR="000C10BD">
        <w:rPr>
          <w:rStyle w:val="BodycopyChar"/>
        </w:rPr>
        <w:t>Enliven</w:t>
      </w:r>
    </w:p>
    <w:p w14:paraId="427B7867" w14:textId="77777777" w:rsidR="00F21B82" w:rsidRPr="00456CD0" w:rsidRDefault="0042202E" w:rsidP="00456CD0">
      <w:pPr>
        <w:pStyle w:val="SubHeadingTwo"/>
      </w:pPr>
      <w:r>
        <w:tab/>
      </w:r>
      <w:r w:rsidR="00C873A6" w:rsidRPr="00456CD0">
        <w:rPr>
          <w:rStyle w:val="SubHeadingTwoChar"/>
          <w:b/>
          <w:bCs/>
        </w:rPr>
        <w:t>Location</w:t>
      </w:r>
      <w:r w:rsidR="00510795" w:rsidRPr="00456CD0">
        <w:t xml:space="preserve"> </w:t>
      </w:r>
    </w:p>
    <w:p w14:paraId="5C7888B9" w14:textId="4D319E38" w:rsidR="0042202E" w:rsidRDefault="00F21B82" w:rsidP="0042202E">
      <w:pPr>
        <w:tabs>
          <w:tab w:val="left" w:pos="142"/>
        </w:tabs>
        <w:spacing w:line="240" w:lineRule="auto"/>
        <w:ind w:left="-142"/>
      </w:pPr>
      <w:r>
        <w:tab/>
      </w:r>
      <w:r w:rsidR="000C10BD">
        <w:rPr>
          <w:rStyle w:val="BodycopyChar"/>
        </w:rPr>
        <w:t>E</w:t>
      </w:r>
      <w:r w:rsidR="00CC4D67">
        <w:rPr>
          <w:rStyle w:val="BodycopyChar"/>
        </w:rPr>
        <w:t>nliven Day Service</w:t>
      </w:r>
    </w:p>
    <w:p w14:paraId="57E6E2DE" w14:textId="77777777" w:rsidR="00F21B82" w:rsidRPr="00456CD0" w:rsidRDefault="0042202E" w:rsidP="00456CD0">
      <w:pPr>
        <w:pStyle w:val="SubHeadingTwo"/>
      </w:pPr>
      <w:r>
        <w:tab/>
      </w:r>
      <w:r w:rsidR="00C873A6" w:rsidRPr="00456CD0">
        <w:rPr>
          <w:rStyle w:val="SubHeadingTwoChar"/>
          <w:b/>
          <w:bCs/>
        </w:rPr>
        <w:t>Reports to</w:t>
      </w:r>
      <w:r w:rsidR="00510795" w:rsidRPr="00456CD0">
        <w:t xml:space="preserve"> </w:t>
      </w:r>
    </w:p>
    <w:p w14:paraId="580C91F9" w14:textId="4E932BFE" w:rsidR="0042202E" w:rsidRDefault="00F21B82" w:rsidP="0042202E">
      <w:pPr>
        <w:tabs>
          <w:tab w:val="left" w:pos="142"/>
        </w:tabs>
        <w:spacing w:line="240" w:lineRule="auto"/>
        <w:ind w:left="-142"/>
      </w:pPr>
      <w:r>
        <w:tab/>
      </w:r>
      <w:r w:rsidR="00CC4D67">
        <w:t xml:space="preserve">Recreation </w:t>
      </w:r>
      <w:r w:rsidR="00CC4D67">
        <w:rPr>
          <w:rStyle w:val="BodycopyChar"/>
        </w:rPr>
        <w:t>Team Leader</w:t>
      </w:r>
    </w:p>
    <w:p w14:paraId="02D99C08" w14:textId="6CCCFF9B" w:rsidR="0010339E" w:rsidRDefault="0042202E" w:rsidP="00B7501A">
      <w:pPr>
        <w:pStyle w:val="SubHeadingTwo"/>
      </w:pPr>
      <w:r>
        <w:tab/>
      </w:r>
    </w:p>
    <w:p w14:paraId="5D6E1ACE" w14:textId="32790229" w:rsidR="00C873A6" w:rsidRPr="002C3C50" w:rsidRDefault="00F6589D" w:rsidP="00AC4FC9">
      <w:pPr>
        <w:pStyle w:val="HeadingOne"/>
      </w:pPr>
      <w:r>
        <w:t xml:space="preserve">   </w:t>
      </w:r>
      <w:r w:rsidR="00C873A6" w:rsidRPr="002C3C50">
        <w:t xml:space="preserve">Purpose of the </w:t>
      </w:r>
      <w:r w:rsidR="00510795" w:rsidRPr="002C3C50">
        <w:t>r</w:t>
      </w:r>
      <w:r w:rsidR="00C873A6" w:rsidRPr="002C3C50">
        <w:t xml:space="preserve">ole </w:t>
      </w:r>
    </w:p>
    <w:p w14:paraId="3AD65329" w14:textId="6FFE24F8" w:rsidR="00790244" w:rsidRPr="00C955F7" w:rsidRDefault="00790244" w:rsidP="00790244">
      <w:pPr>
        <w:spacing w:after="0" w:line="240" w:lineRule="auto"/>
        <w:rPr>
          <w:rFonts w:eastAsia="Times New Roman" w:cstheme="minorHAnsi"/>
        </w:rPr>
      </w:pPr>
      <w:r w:rsidRPr="00C955F7">
        <w:rPr>
          <w:rFonts w:eastAsia="Times New Roman" w:cstheme="minorHAnsi"/>
        </w:rPr>
        <w:t xml:space="preserve">To plan and facilitate individual resident’s recreation plan and recreation programme for Enliven residential and or day programme clients. </w:t>
      </w:r>
    </w:p>
    <w:p w14:paraId="4B412462" w14:textId="77777777" w:rsidR="00790244" w:rsidRPr="00C955F7" w:rsidRDefault="00790244" w:rsidP="00790244">
      <w:pPr>
        <w:spacing w:after="0" w:line="240" w:lineRule="auto"/>
        <w:jc w:val="both"/>
        <w:rPr>
          <w:rFonts w:eastAsia="Times New Roman" w:cstheme="minorHAnsi"/>
        </w:rPr>
      </w:pPr>
    </w:p>
    <w:p w14:paraId="1D1DB14D" w14:textId="77777777" w:rsidR="00790244" w:rsidRPr="00C955F7" w:rsidRDefault="00790244" w:rsidP="00790244">
      <w:pPr>
        <w:spacing w:after="0" w:line="240" w:lineRule="auto"/>
        <w:jc w:val="both"/>
        <w:rPr>
          <w:rFonts w:eastAsia="Times New Roman" w:cstheme="minorHAnsi"/>
        </w:rPr>
      </w:pPr>
      <w:r w:rsidRPr="00F6589D">
        <w:rPr>
          <w:rFonts w:eastAsia="Times New Roman" w:cstheme="minorHAnsi"/>
        </w:rPr>
        <w:t>Enliven Residential is a not-for-profit service specializing in the support of older people. The Eden Alternative</w:t>
      </w:r>
      <w:r w:rsidRPr="00C955F7">
        <w:rPr>
          <w:rFonts w:eastAsia="Times New Roman" w:cstheme="minorHAnsi"/>
        </w:rPr>
        <w:t xml:space="preserve"> is an exciting concept which sees us working to build an environment where life revolves around close and continuing contact with children, plants and animals and improves the lives of those we support.  </w:t>
      </w:r>
    </w:p>
    <w:p w14:paraId="66E68857" w14:textId="77777777" w:rsidR="00292219" w:rsidRPr="00374A7A" w:rsidRDefault="00292219" w:rsidP="002C3C50">
      <w:pPr>
        <w:pStyle w:val="Bodycopy"/>
      </w:pPr>
    </w:p>
    <w:p w14:paraId="06646EF0" w14:textId="18CEC70E" w:rsidR="00F6589D" w:rsidRPr="00F6589D" w:rsidRDefault="00F6589D" w:rsidP="00F6589D">
      <w:pPr>
        <w:pStyle w:val="HeadingOne"/>
        <w:ind w:left="0"/>
      </w:pPr>
      <w:r>
        <w:t>O</w:t>
      </w:r>
      <w:r w:rsidRPr="00F6589D">
        <w:t>rganisational overview </w:t>
      </w:r>
    </w:p>
    <w:p w14:paraId="56009187" w14:textId="77777777" w:rsidR="00F6589D" w:rsidRPr="00F6589D" w:rsidRDefault="00F6589D" w:rsidP="00F6589D">
      <w:pPr>
        <w:spacing w:after="0" w:line="240" w:lineRule="auto"/>
        <w:rPr>
          <w:rFonts w:eastAsia="Times New Roman" w:cstheme="minorHAnsi"/>
        </w:rPr>
      </w:pPr>
      <w:r w:rsidRPr="00F6589D">
        <w:rPr>
          <w:rFonts w:eastAsia="Times New Roman" w:cstheme="minorHAnsi"/>
        </w:rPr>
        <w:t>At Enliven, we value age. We create age-friendly communities where people can be happy and thrive, regardless of their age or ability. As well as providing practical day-to-day support and quality clinical care, we consider the physical, social, emotional, and cultural needs of each person we support. Our homes and villages are places where older people have companionship, choice, variety, fun, meaningful activity, and a sense of purpose. </w:t>
      </w:r>
    </w:p>
    <w:p w14:paraId="11C981F9" w14:textId="77777777" w:rsidR="00F6589D" w:rsidRDefault="00F6589D" w:rsidP="00F6589D">
      <w:pPr>
        <w:spacing w:after="0" w:line="240" w:lineRule="auto"/>
        <w:rPr>
          <w:rFonts w:eastAsia="Times New Roman" w:cstheme="minorHAnsi"/>
        </w:rPr>
      </w:pPr>
    </w:p>
    <w:p w14:paraId="6EDBC58D" w14:textId="4E9052E9" w:rsidR="00F6589D" w:rsidRPr="00F6589D" w:rsidRDefault="00F6589D" w:rsidP="00F6589D">
      <w:pPr>
        <w:spacing w:after="0" w:line="240" w:lineRule="auto"/>
        <w:rPr>
          <w:rFonts w:eastAsia="Times New Roman" w:cstheme="minorHAnsi"/>
        </w:rPr>
      </w:pPr>
      <w:r w:rsidRPr="00F6589D">
        <w:rPr>
          <w:rFonts w:eastAsia="Times New Roman" w:cstheme="minorHAnsi"/>
        </w:rPr>
        <w:t>Enliven offers a range of positive ageing services and a full continuum of care for older people including independent retirement living, vibrant and welcoming rest homes, specialist hospital and dementia care, engaging day programmes, short-term respite, and health recovery care. Enliven homes and villages can be found in Taranaki, Whanganui, Manawatu, Horowhenua, Wairarapa and throughout the greater Wellington region.  </w:t>
      </w:r>
    </w:p>
    <w:p w14:paraId="65DBE47E" w14:textId="77777777" w:rsidR="00F6589D" w:rsidRDefault="00F6589D" w:rsidP="00F6589D">
      <w:pPr>
        <w:spacing w:after="0" w:line="240" w:lineRule="auto"/>
        <w:rPr>
          <w:rFonts w:eastAsia="Times New Roman" w:cstheme="minorHAnsi"/>
        </w:rPr>
      </w:pPr>
    </w:p>
    <w:p w14:paraId="3BCEB984" w14:textId="77777777" w:rsidR="00F6589D" w:rsidRDefault="00F6589D" w:rsidP="00F6589D">
      <w:pPr>
        <w:spacing w:after="0" w:line="240" w:lineRule="auto"/>
        <w:rPr>
          <w:rFonts w:eastAsia="Times New Roman" w:cstheme="minorHAnsi"/>
        </w:rPr>
      </w:pPr>
      <w:r w:rsidRPr="00F6589D">
        <w:rPr>
          <w:rFonts w:eastAsia="Times New Roman" w:cstheme="minorHAnsi"/>
        </w:rPr>
        <w:t xml:space="preserve">Enliven along with Family Works, our social services for </w:t>
      </w:r>
      <w:proofErr w:type="spellStart"/>
      <w:r w:rsidRPr="00F6589D">
        <w:rPr>
          <w:rFonts w:eastAsia="Times New Roman" w:cstheme="minorHAnsi"/>
        </w:rPr>
        <w:t>tamariki</w:t>
      </w:r>
      <w:proofErr w:type="spellEnd"/>
      <w:r w:rsidRPr="00F6589D">
        <w:rPr>
          <w:rFonts w:eastAsia="Times New Roman" w:cstheme="minorHAnsi"/>
        </w:rPr>
        <w:t xml:space="preserve"> and whānau, is part of the not-for-profit organisation Presbyterian Support Central (PSC). PSC is a charity incorporated under the Charitable Trusts Act 1957. While we operate as a separate entity to the Presbyterian Church, our name is a celebration of our beginnings, our heritage, and the values we share. </w:t>
      </w:r>
    </w:p>
    <w:p w14:paraId="4BE3D3D6" w14:textId="343DA424" w:rsidR="00B7501A" w:rsidRPr="00F6589D" w:rsidRDefault="00B3242E" w:rsidP="00F6589D">
      <w:pPr>
        <w:pStyle w:val="HeadingOne"/>
        <w:ind w:left="0" w:hanging="142"/>
      </w:pPr>
      <w:r w:rsidRPr="00F6589D">
        <w:lastRenderedPageBreak/>
        <w:t>Key Accountabilities</w:t>
      </w:r>
      <w:r w:rsidR="0042202E" w:rsidRPr="00F6589D">
        <w:t xml:space="preserve"> </w:t>
      </w:r>
    </w:p>
    <w:p w14:paraId="3FDB2CE2" w14:textId="77777777" w:rsidR="00EE44E4" w:rsidRPr="00C955F7" w:rsidRDefault="00EE44E4" w:rsidP="00EE44E4">
      <w:pPr>
        <w:spacing w:after="0" w:line="240" w:lineRule="auto"/>
        <w:ind w:left="494"/>
        <w:rPr>
          <w:rFonts w:eastAsia="Times New Roman" w:cstheme="minorHAnsi"/>
        </w:rPr>
      </w:pPr>
    </w:p>
    <w:p w14:paraId="5655AAE0" w14:textId="3E0A4DFA" w:rsidR="00EE44E4" w:rsidRPr="001D5FAE" w:rsidRDefault="00EE44E4" w:rsidP="001D5FAE">
      <w:pPr>
        <w:pStyle w:val="SubHeadingTwo"/>
      </w:pPr>
      <w:r w:rsidRPr="001D5FAE">
        <w:t>Resident</w:t>
      </w:r>
      <w:r w:rsidR="00395FE6">
        <w:t xml:space="preserve"> and </w:t>
      </w:r>
      <w:r w:rsidR="00F82602">
        <w:t xml:space="preserve">Client </w:t>
      </w:r>
      <w:r w:rsidR="00F82602" w:rsidRPr="001D5FAE">
        <w:t>Service</w:t>
      </w:r>
      <w:r w:rsidRPr="001D5FAE">
        <w:t xml:space="preserve"> Delivery</w:t>
      </w:r>
    </w:p>
    <w:p w14:paraId="2F8925DF" w14:textId="6ADEBD03" w:rsidR="00EE44E4" w:rsidRDefault="00EE44E4" w:rsidP="00EE44E4">
      <w:pPr>
        <w:numPr>
          <w:ilvl w:val="0"/>
          <w:numId w:val="8"/>
        </w:numPr>
        <w:spacing w:after="0" w:line="240" w:lineRule="auto"/>
        <w:rPr>
          <w:rFonts w:eastAsia="Times New Roman" w:cstheme="minorHAnsi"/>
        </w:rPr>
      </w:pPr>
      <w:r w:rsidRPr="00C955F7">
        <w:rPr>
          <w:rFonts w:eastAsia="Times New Roman" w:cstheme="minorHAnsi"/>
        </w:rPr>
        <w:t>Provides quality recreation service delivery for residents and/or day care clients</w:t>
      </w:r>
      <w:r w:rsidR="00E86A54">
        <w:rPr>
          <w:rFonts w:eastAsia="Times New Roman" w:cstheme="minorHAnsi"/>
        </w:rPr>
        <w:t>,</w:t>
      </w:r>
      <w:r w:rsidRPr="00C955F7">
        <w:rPr>
          <w:rFonts w:eastAsia="Times New Roman" w:cstheme="minorHAnsi"/>
        </w:rPr>
        <w:t xml:space="preserve"> as applicable </w:t>
      </w:r>
    </w:p>
    <w:p w14:paraId="1AC2D8E9" w14:textId="0F8D957A" w:rsidR="00395FE6" w:rsidRPr="00395FE6" w:rsidRDefault="00395FE6" w:rsidP="00395FE6">
      <w:pPr>
        <w:numPr>
          <w:ilvl w:val="0"/>
          <w:numId w:val="8"/>
        </w:numPr>
        <w:spacing w:after="0" w:line="240" w:lineRule="auto"/>
        <w:rPr>
          <w:rFonts w:eastAsia="Times New Roman" w:cstheme="minorHAnsi"/>
        </w:rPr>
      </w:pPr>
      <w:r w:rsidRPr="00C955F7">
        <w:rPr>
          <w:rFonts w:eastAsia="Times New Roman" w:cstheme="minorHAnsi"/>
          <w:lang w:val="en-AU"/>
        </w:rPr>
        <w:t>Ensure programme follows the Eden Alternative principles to support residents/clients to eliminate boredom, helplessness and loneliness</w:t>
      </w:r>
    </w:p>
    <w:p w14:paraId="3B7EB554" w14:textId="540E34CA" w:rsidR="00EE44E4" w:rsidRPr="00C955F7" w:rsidRDefault="00EE44E4" w:rsidP="00EE44E4">
      <w:pPr>
        <w:numPr>
          <w:ilvl w:val="0"/>
          <w:numId w:val="8"/>
        </w:numPr>
        <w:spacing w:after="0" w:line="240" w:lineRule="auto"/>
        <w:rPr>
          <w:rFonts w:eastAsia="Times New Roman" w:cstheme="minorHAnsi"/>
        </w:rPr>
      </w:pPr>
      <w:r w:rsidRPr="00C955F7">
        <w:rPr>
          <w:rFonts w:eastAsia="Times New Roman" w:cstheme="minorHAnsi"/>
        </w:rPr>
        <w:t>Adheres to Enliven Policy: Recreation for resident</w:t>
      </w:r>
      <w:r w:rsidR="00E86A54">
        <w:rPr>
          <w:rFonts w:eastAsia="Times New Roman" w:cstheme="minorHAnsi"/>
        </w:rPr>
        <w:t>/client</w:t>
      </w:r>
      <w:r w:rsidRPr="00C955F7">
        <w:rPr>
          <w:rFonts w:eastAsia="Times New Roman" w:cstheme="minorHAnsi"/>
        </w:rPr>
        <w:t xml:space="preserve"> assessment, plan, evaluation, review and implementation</w:t>
      </w:r>
    </w:p>
    <w:p w14:paraId="06FF1EC7" w14:textId="1B69CDE4" w:rsidR="00EE44E4" w:rsidRPr="00C955F7" w:rsidRDefault="00237E1D" w:rsidP="00EE44E4">
      <w:pPr>
        <w:numPr>
          <w:ilvl w:val="0"/>
          <w:numId w:val="8"/>
        </w:numPr>
        <w:spacing w:after="0" w:line="240" w:lineRule="auto"/>
        <w:rPr>
          <w:rFonts w:eastAsia="Times New Roman" w:cstheme="minorHAnsi"/>
        </w:rPr>
      </w:pPr>
      <w:r>
        <w:rPr>
          <w:rFonts w:eastAsia="Times New Roman" w:cstheme="minorHAnsi"/>
        </w:rPr>
        <w:t xml:space="preserve">Provide </w:t>
      </w:r>
      <w:r w:rsidR="00EE44E4" w:rsidRPr="00C955F7">
        <w:rPr>
          <w:rFonts w:eastAsia="Times New Roman" w:cstheme="minorHAnsi"/>
        </w:rPr>
        <w:t>resident</w:t>
      </w:r>
      <w:r w:rsidR="00E21C15">
        <w:rPr>
          <w:rFonts w:eastAsia="Times New Roman" w:cstheme="minorHAnsi"/>
        </w:rPr>
        <w:t>/client</w:t>
      </w:r>
      <w:r w:rsidR="00EE44E4" w:rsidRPr="00C955F7">
        <w:rPr>
          <w:rFonts w:eastAsia="Times New Roman" w:cstheme="minorHAnsi"/>
        </w:rPr>
        <w:t xml:space="preserve"> access to activities </w:t>
      </w:r>
      <w:r w:rsidR="00CC4D67">
        <w:rPr>
          <w:rFonts w:eastAsia="Times New Roman" w:cstheme="minorHAnsi"/>
        </w:rPr>
        <w:t xml:space="preserve">across </w:t>
      </w:r>
      <w:r w:rsidR="00494BCB">
        <w:rPr>
          <w:rFonts w:eastAsia="Times New Roman" w:cstheme="minorHAnsi"/>
        </w:rPr>
        <w:t>the full</w:t>
      </w:r>
      <w:r w:rsidR="00EE44E4" w:rsidRPr="00C955F7">
        <w:rPr>
          <w:rFonts w:eastAsia="Times New Roman" w:cstheme="minorHAnsi"/>
        </w:rPr>
        <w:t xml:space="preserve"> </w:t>
      </w:r>
      <w:r>
        <w:rPr>
          <w:rFonts w:eastAsia="Times New Roman" w:cstheme="minorHAnsi"/>
        </w:rPr>
        <w:t xml:space="preserve">working </w:t>
      </w:r>
      <w:r w:rsidR="00EE44E4" w:rsidRPr="00C955F7">
        <w:rPr>
          <w:rFonts w:eastAsia="Times New Roman" w:cstheme="minorHAnsi"/>
        </w:rPr>
        <w:t xml:space="preserve">week </w:t>
      </w:r>
    </w:p>
    <w:p w14:paraId="044C61CF" w14:textId="77777777" w:rsidR="00EE44E4" w:rsidRDefault="00EE44E4" w:rsidP="00EE44E4">
      <w:pPr>
        <w:numPr>
          <w:ilvl w:val="0"/>
          <w:numId w:val="8"/>
        </w:numPr>
        <w:spacing w:after="0" w:line="240" w:lineRule="auto"/>
        <w:rPr>
          <w:rFonts w:eastAsia="Times New Roman" w:cstheme="minorHAnsi"/>
        </w:rPr>
      </w:pPr>
      <w:r w:rsidRPr="00C955F7">
        <w:rPr>
          <w:rFonts w:eastAsia="Times New Roman" w:cstheme="minorHAnsi"/>
        </w:rPr>
        <w:t>Adheres to Enliven Day Care Policy (if providing Day Activity Support Services)</w:t>
      </w:r>
    </w:p>
    <w:p w14:paraId="64C81748" w14:textId="77777777" w:rsidR="00395FE6" w:rsidRPr="00C955F7" w:rsidRDefault="00395FE6" w:rsidP="00395FE6">
      <w:pPr>
        <w:numPr>
          <w:ilvl w:val="0"/>
          <w:numId w:val="8"/>
        </w:numPr>
        <w:spacing w:after="0" w:line="240" w:lineRule="auto"/>
        <w:rPr>
          <w:rFonts w:eastAsia="Times New Roman" w:cstheme="minorHAnsi"/>
        </w:rPr>
      </w:pPr>
      <w:r w:rsidRPr="00C955F7">
        <w:rPr>
          <w:rFonts w:eastAsia="Times New Roman" w:cstheme="minorHAnsi"/>
        </w:rPr>
        <w:t>Coordinates volunteers (as applicable if no Team Leader – Recreation)</w:t>
      </w:r>
    </w:p>
    <w:p w14:paraId="43A4B4F4" w14:textId="77777777" w:rsidR="00EE44E4" w:rsidRPr="00C955F7" w:rsidRDefault="00EE44E4" w:rsidP="00395FE6">
      <w:pPr>
        <w:spacing w:after="0" w:line="240" w:lineRule="auto"/>
        <w:rPr>
          <w:rFonts w:eastAsia="Times New Roman" w:cstheme="minorHAnsi"/>
        </w:rPr>
      </w:pPr>
    </w:p>
    <w:p w14:paraId="20BEE004" w14:textId="77777777" w:rsidR="00EE44E4" w:rsidRPr="001D5FAE" w:rsidRDefault="00EE44E4" w:rsidP="001D5FAE">
      <w:pPr>
        <w:pStyle w:val="SubHeadingTwo"/>
      </w:pPr>
      <w:r w:rsidRPr="001D5FAE">
        <w:t>Quality and Compliance</w:t>
      </w:r>
    </w:p>
    <w:p w14:paraId="55A4B818" w14:textId="77777777" w:rsidR="00EE44E4" w:rsidRPr="00C955F7" w:rsidRDefault="00EE44E4" w:rsidP="00EE44E4">
      <w:pPr>
        <w:numPr>
          <w:ilvl w:val="0"/>
          <w:numId w:val="8"/>
        </w:numPr>
        <w:spacing w:before="60" w:after="0" w:line="240" w:lineRule="auto"/>
        <w:rPr>
          <w:rFonts w:eastAsia="Times New Roman" w:cstheme="minorHAnsi"/>
          <w:lang w:val="en-AU"/>
        </w:rPr>
      </w:pPr>
      <w:r w:rsidRPr="00C955F7">
        <w:rPr>
          <w:rFonts w:eastAsia="Times New Roman" w:cstheme="minorHAnsi"/>
          <w:lang w:val="en-AU"/>
        </w:rPr>
        <w:t xml:space="preserve">Operates within PSC and </w:t>
      </w:r>
      <w:proofErr w:type="spellStart"/>
      <w:r w:rsidRPr="00C955F7">
        <w:rPr>
          <w:rFonts w:eastAsia="Times New Roman" w:cstheme="minorHAnsi"/>
          <w:lang w:val="en-AU"/>
        </w:rPr>
        <w:t>Enliven’s</w:t>
      </w:r>
      <w:proofErr w:type="spellEnd"/>
      <w:r w:rsidRPr="00C955F7">
        <w:rPr>
          <w:rFonts w:eastAsia="Times New Roman" w:cstheme="minorHAnsi"/>
          <w:lang w:val="en-AU"/>
        </w:rPr>
        <w:t xml:space="preserve"> policies and procedures, mission statement and goals</w:t>
      </w:r>
    </w:p>
    <w:p w14:paraId="2B3744DD" w14:textId="77777777" w:rsidR="00EE44E4" w:rsidRPr="00C955F7" w:rsidRDefault="00EE44E4" w:rsidP="00EE44E4">
      <w:pPr>
        <w:pStyle w:val="ListParagraph"/>
        <w:numPr>
          <w:ilvl w:val="0"/>
          <w:numId w:val="8"/>
        </w:numPr>
        <w:spacing w:before="60" w:after="40" w:line="240" w:lineRule="auto"/>
        <w:rPr>
          <w:rFonts w:eastAsia="Times New Roman" w:cstheme="minorHAnsi"/>
        </w:rPr>
      </w:pPr>
      <w:r w:rsidRPr="00C955F7">
        <w:rPr>
          <w:rFonts w:eastAsia="Times New Roman" w:cstheme="minorHAnsi"/>
          <w:lang w:val="en-AU"/>
        </w:rPr>
        <w:t>Maintains up-to-date knowledge of current legislative requirements</w:t>
      </w:r>
    </w:p>
    <w:p w14:paraId="0259AB74" w14:textId="77777777" w:rsidR="00EE44E4" w:rsidRDefault="00EE44E4" w:rsidP="00EE44E4">
      <w:pPr>
        <w:pStyle w:val="ListParagraph"/>
        <w:numPr>
          <w:ilvl w:val="0"/>
          <w:numId w:val="8"/>
        </w:numPr>
        <w:spacing w:before="60" w:after="40" w:line="240" w:lineRule="auto"/>
        <w:rPr>
          <w:rFonts w:eastAsia="Times New Roman" w:cstheme="minorHAnsi"/>
        </w:rPr>
      </w:pPr>
      <w:r w:rsidRPr="00C955F7">
        <w:rPr>
          <w:rFonts w:eastAsia="Times New Roman" w:cstheme="minorHAnsi"/>
        </w:rPr>
        <w:t>Maintains the highest level of confidentiality</w:t>
      </w:r>
    </w:p>
    <w:p w14:paraId="328DC167" w14:textId="77777777" w:rsidR="00395FE6" w:rsidRDefault="00395FE6" w:rsidP="00395FE6">
      <w:pPr>
        <w:numPr>
          <w:ilvl w:val="0"/>
          <w:numId w:val="8"/>
        </w:numPr>
        <w:spacing w:after="0" w:line="240" w:lineRule="auto"/>
        <w:rPr>
          <w:rFonts w:eastAsia="Times New Roman" w:cstheme="minorHAnsi"/>
        </w:rPr>
      </w:pPr>
      <w:r w:rsidRPr="00C955F7">
        <w:rPr>
          <w:rFonts w:eastAsia="Times New Roman" w:cstheme="minorHAnsi"/>
        </w:rPr>
        <w:t>Adheres to PSC/Enliven Policies for transportation of residents, use of PSC motor vehicles and driving fatigue</w:t>
      </w:r>
      <w:r>
        <w:rPr>
          <w:rFonts w:eastAsia="Times New Roman" w:cstheme="minorHAnsi"/>
        </w:rPr>
        <w:t>.</w:t>
      </w:r>
    </w:p>
    <w:p w14:paraId="1528B56F" w14:textId="77777777" w:rsidR="00395FE6" w:rsidRPr="00C955F7" w:rsidRDefault="00395FE6" w:rsidP="00395FE6">
      <w:pPr>
        <w:pStyle w:val="ListParagraph"/>
        <w:numPr>
          <w:ilvl w:val="0"/>
          <w:numId w:val="8"/>
        </w:numPr>
        <w:spacing w:after="0" w:line="240" w:lineRule="auto"/>
        <w:rPr>
          <w:rFonts w:eastAsia="Times New Roman" w:cstheme="minorHAnsi"/>
        </w:rPr>
      </w:pPr>
      <w:r w:rsidRPr="00C955F7">
        <w:rPr>
          <w:rFonts w:eastAsia="Times New Roman" w:cstheme="minorHAnsi"/>
        </w:rPr>
        <w:t>Maintains own professional knowledge and competence through own professional development</w:t>
      </w:r>
    </w:p>
    <w:p w14:paraId="45133A76" w14:textId="77777777" w:rsidR="00EE44E4" w:rsidRPr="00395FE6" w:rsidRDefault="00EE44E4" w:rsidP="00395FE6">
      <w:pPr>
        <w:spacing w:before="60" w:after="40" w:line="240" w:lineRule="auto"/>
        <w:rPr>
          <w:rFonts w:eastAsia="Times New Roman" w:cstheme="minorHAnsi"/>
        </w:rPr>
      </w:pPr>
    </w:p>
    <w:p w14:paraId="0DB698FD" w14:textId="77777777" w:rsidR="00EE44E4" w:rsidRPr="001D5FAE" w:rsidRDefault="00EE44E4" w:rsidP="001D5FAE">
      <w:pPr>
        <w:pStyle w:val="SubHeadingTwo"/>
      </w:pPr>
      <w:r w:rsidRPr="001D5FAE">
        <w:t>Financial Management</w:t>
      </w:r>
    </w:p>
    <w:p w14:paraId="3117DD68" w14:textId="2442D937" w:rsidR="00EE44E4" w:rsidRPr="00C955F7" w:rsidRDefault="00EE44E4" w:rsidP="00EE44E4">
      <w:pPr>
        <w:numPr>
          <w:ilvl w:val="0"/>
          <w:numId w:val="8"/>
        </w:numPr>
        <w:spacing w:after="0" w:line="240" w:lineRule="auto"/>
        <w:rPr>
          <w:rFonts w:eastAsia="Times New Roman" w:cstheme="minorHAnsi"/>
        </w:rPr>
      </w:pPr>
      <w:r w:rsidRPr="00C955F7">
        <w:rPr>
          <w:rFonts w:eastAsia="Times New Roman" w:cstheme="minorHAnsi"/>
        </w:rPr>
        <w:t xml:space="preserve">Ensures all resources are used appropriately </w:t>
      </w:r>
      <w:r w:rsidR="001D5FAE" w:rsidRPr="00C955F7">
        <w:rPr>
          <w:rFonts w:eastAsia="Times New Roman" w:cstheme="minorHAnsi"/>
        </w:rPr>
        <w:t>and, in a cost,</w:t>
      </w:r>
      <w:r w:rsidRPr="00C955F7">
        <w:rPr>
          <w:rFonts w:eastAsia="Times New Roman" w:cstheme="minorHAnsi"/>
        </w:rPr>
        <w:t xml:space="preserve"> effective manner.</w:t>
      </w:r>
    </w:p>
    <w:p w14:paraId="7B959ACC" w14:textId="7B181917" w:rsidR="00EE44E4" w:rsidRPr="00C955F7" w:rsidRDefault="00EE44E4" w:rsidP="00EE44E4">
      <w:pPr>
        <w:numPr>
          <w:ilvl w:val="0"/>
          <w:numId w:val="8"/>
        </w:numPr>
        <w:spacing w:after="0" w:line="240" w:lineRule="auto"/>
        <w:rPr>
          <w:rFonts w:eastAsia="Times New Roman" w:cstheme="minorHAnsi"/>
        </w:rPr>
      </w:pPr>
      <w:r w:rsidRPr="00C955F7">
        <w:rPr>
          <w:rFonts w:eastAsia="Times New Roman" w:cstheme="minorHAnsi"/>
        </w:rPr>
        <w:t>Actively demonstrates the ability to balance the needs of the residents</w:t>
      </w:r>
      <w:r w:rsidR="00E86A54">
        <w:rPr>
          <w:rFonts w:eastAsia="Times New Roman" w:cstheme="minorHAnsi"/>
        </w:rPr>
        <w:t>/clients</w:t>
      </w:r>
      <w:r w:rsidRPr="00C955F7">
        <w:rPr>
          <w:rFonts w:eastAsia="Times New Roman" w:cstheme="minorHAnsi"/>
        </w:rPr>
        <w:t xml:space="preserve"> against the needs of the business</w:t>
      </w:r>
    </w:p>
    <w:p w14:paraId="356070E8" w14:textId="77777777" w:rsidR="00EE44E4" w:rsidRPr="00C955F7" w:rsidRDefault="00EE44E4" w:rsidP="00EE44E4">
      <w:pPr>
        <w:spacing w:after="0" w:line="240" w:lineRule="auto"/>
        <w:rPr>
          <w:rFonts w:eastAsia="Times New Roman" w:cstheme="minorHAnsi"/>
        </w:rPr>
      </w:pPr>
    </w:p>
    <w:p w14:paraId="4FD8443B" w14:textId="77777777" w:rsidR="00EE44E4" w:rsidRPr="001D5FAE" w:rsidRDefault="00EE44E4" w:rsidP="001D5FAE">
      <w:pPr>
        <w:pStyle w:val="SubHeadingTwo"/>
      </w:pPr>
      <w:r w:rsidRPr="001D5FAE">
        <w:t>Relationship Management</w:t>
      </w:r>
    </w:p>
    <w:p w14:paraId="36BE5E01" w14:textId="77777777" w:rsidR="00EE44E4" w:rsidRPr="00C955F7" w:rsidRDefault="00EE44E4" w:rsidP="00EE44E4">
      <w:pPr>
        <w:numPr>
          <w:ilvl w:val="0"/>
          <w:numId w:val="8"/>
        </w:numPr>
        <w:spacing w:after="0" w:line="240" w:lineRule="auto"/>
        <w:rPr>
          <w:rFonts w:eastAsia="Times New Roman" w:cstheme="minorHAnsi"/>
        </w:rPr>
      </w:pPr>
      <w:r w:rsidRPr="00C955F7">
        <w:rPr>
          <w:rFonts w:eastAsia="Times New Roman" w:cstheme="minorHAnsi"/>
        </w:rPr>
        <w:t>Actively participates as a member of the team and promotes a team spirit and environment.</w:t>
      </w:r>
    </w:p>
    <w:p w14:paraId="40292CA5" w14:textId="77777777" w:rsidR="00EE44E4" w:rsidRPr="00C955F7" w:rsidRDefault="00EE44E4" w:rsidP="00EE44E4">
      <w:pPr>
        <w:pStyle w:val="ListParagraph"/>
        <w:numPr>
          <w:ilvl w:val="0"/>
          <w:numId w:val="8"/>
        </w:numPr>
        <w:spacing w:after="0" w:line="240" w:lineRule="auto"/>
        <w:rPr>
          <w:rFonts w:eastAsia="Times New Roman" w:cstheme="minorHAnsi"/>
        </w:rPr>
      </w:pPr>
      <w:r w:rsidRPr="00C955F7">
        <w:rPr>
          <w:rFonts w:eastAsia="Times New Roman" w:cstheme="minorHAnsi"/>
        </w:rPr>
        <w:t>Maintains positive and productive working relationships</w:t>
      </w:r>
    </w:p>
    <w:p w14:paraId="7E5C2232" w14:textId="77777777" w:rsidR="00B7501A" w:rsidRPr="00AC4FC9" w:rsidRDefault="00B7501A" w:rsidP="00395FE6">
      <w:pPr>
        <w:pStyle w:val="SubHeadingTwo"/>
        <w:ind w:left="0"/>
      </w:pPr>
    </w:p>
    <w:p w14:paraId="47821948" w14:textId="6E3F2FBC" w:rsidR="00B7501A" w:rsidRPr="001D5FAE" w:rsidRDefault="0042202E" w:rsidP="001D5FAE">
      <w:pPr>
        <w:pStyle w:val="SubHeadingTwo"/>
      </w:pPr>
      <w:r w:rsidRPr="00AC4FC9">
        <w:t>Health, safety and wellbeing</w:t>
      </w:r>
    </w:p>
    <w:p w14:paraId="50256022" w14:textId="6469BCEF" w:rsidR="0042202E" w:rsidRPr="009A3304" w:rsidRDefault="0042202E" w:rsidP="00417024">
      <w:pPr>
        <w:pStyle w:val="ListParagraph"/>
        <w:numPr>
          <w:ilvl w:val="0"/>
          <w:numId w:val="2"/>
        </w:numPr>
        <w:ind w:left="450" w:hanging="270"/>
        <w:rPr>
          <w:rFonts w:eastAsiaTheme="minorEastAsia"/>
        </w:rPr>
      </w:pPr>
      <w:r w:rsidRPr="009A3304">
        <w:t xml:space="preserve">Support </w:t>
      </w:r>
      <w:proofErr w:type="spellStart"/>
      <w:r w:rsidRPr="009A3304">
        <w:t>organisational</w:t>
      </w:r>
      <w:proofErr w:type="spellEnd"/>
      <w:r w:rsidRPr="009A3304">
        <w:t xml:space="preserve"> health, safety and wellbeing initiatives </w:t>
      </w:r>
    </w:p>
    <w:p w14:paraId="44E5CAD9" w14:textId="17D4C2E5" w:rsidR="0042202E" w:rsidRPr="009A3304" w:rsidRDefault="0042202E" w:rsidP="00417024">
      <w:pPr>
        <w:pStyle w:val="ListParagraph"/>
        <w:numPr>
          <w:ilvl w:val="0"/>
          <w:numId w:val="2"/>
        </w:numPr>
        <w:ind w:left="450" w:hanging="270"/>
      </w:pPr>
      <w:r w:rsidRPr="009A3304">
        <w:t xml:space="preserve">Support a culture of wellbeing at PSC </w:t>
      </w:r>
    </w:p>
    <w:p w14:paraId="3EA3C026" w14:textId="77777777" w:rsidR="0042202E" w:rsidRPr="009A3304" w:rsidRDefault="0042202E" w:rsidP="00417024">
      <w:pPr>
        <w:pStyle w:val="ListParagraph"/>
        <w:numPr>
          <w:ilvl w:val="0"/>
          <w:numId w:val="2"/>
        </w:numPr>
        <w:ind w:left="450" w:hanging="270"/>
      </w:pPr>
      <w:r w:rsidRPr="009A3304">
        <w:t xml:space="preserve">Role model good health and safety practice and </w:t>
      </w:r>
      <w:proofErr w:type="spellStart"/>
      <w:r w:rsidRPr="009A3304">
        <w:t>behaviours</w:t>
      </w:r>
      <w:proofErr w:type="spellEnd"/>
    </w:p>
    <w:p w14:paraId="2B0F3910" w14:textId="77777777" w:rsidR="0042202E" w:rsidRPr="009A3304" w:rsidRDefault="0042202E" w:rsidP="00417024">
      <w:pPr>
        <w:pStyle w:val="ListParagraph"/>
        <w:numPr>
          <w:ilvl w:val="0"/>
          <w:numId w:val="2"/>
        </w:numPr>
        <w:ind w:left="450" w:hanging="270"/>
      </w:pPr>
      <w:r w:rsidRPr="009A3304">
        <w:t xml:space="preserve">Report all hazards, incidents, accidents and near misses </w:t>
      </w:r>
    </w:p>
    <w:p w14:paraId="020CEAB1" w14:textId="584579CC" w:rsidR="0042202E" w:rsidRDefault="0042202E" w:rsidP="00417024">
      <w:pPr>
        <w:pStyle w:val="ListParagraph"/>
        <w:numPr>
          <w:ilvl w:val="0"/>
          <w:numId w:val="2"/>
        </w:numPr>
        <w:ind w:left="450" w:hanging="270"/>
      </w:pPr>
      <w:r w:rsidRPr="009A3304">
        <w:t xml:space="preserve">Support managers and the </w:t>
      </w:r>
      <w:proofErr w:type="spellStart"/>
      <w:r w:rsidRPr="009A3304">
        <w:t>organisation</w:t>
      </w:r>
      <w:proofErr w:type="spellEnd"/>
      <w:r w:rsidRPr="009A3304">
        <w:t xml:space="preserve"> in remaining compliant </w:t>
      </w:r>
      <w:proofErr w:type="gramStart"/>
      <w:r w:rsidRPr="009A3304">
        <w:t>to</w:t>
      </w:r>
      <w:proofErr w:type="gramEnd"/>
      <w:r w:rsidRPr="009A3304">
        <w:t xml:space="preserve"> health and safety legislation</w:t>
      </w:r>
    </w:p>
    <w:p w14:paraId="75CB0920" w14:textId="77777777" w:rsidR="00EC7A35" w:rsidRDefault="00EC7A35" w:rsidP="00EC7A35">
      <w:pPr>
        <w:pStyle w:val="HeadingOne"/>
        <w:ind w:left="0"/>
      </w:pPr>
    </w:p>
    <w:p w14:paraId="3609F5D6" w14:textId="7D96AB90" w:rsidR="00EC7A35" w:rsidRDefault="00EC7A35" w:rsidP="00EC7A35">
      <w:pPr>
        <w:pStyle w:val="HeadingOne"/>
        <w:ind w:left="0"/>
      </w:pPr>
      <w:r>
        <w:lastRenderedPageBreak/>
        <w:t xml:space="preserve">Core Competencies </w:t>
      </w:r>
    </w:p>
    <w:p w14:paraId="5D4A8A11" w14:textId="77777777" w:rsidR="00303315" w:rsidRPr="00C955F7" w:rsidRDefault="00303315" w:rsidP="00303315">
      <w:pPr>
        <w:spacing w:after="0" w:line="240" w:lineRule="auto"/>
        <w:jc w:val="both"/>
        <w:rPr>
          <w:rFonts w:eastAsia="Times New Roman" w:cstheme="minorHAnsi"/>
        </w:rPr>
      </w:pPr>
      <w:r w:rsidRPr="00C955F7">
        <w:rPr>
          <w:rFonts w:eastAsia="Times New Roman" w:cstheme="minorHAnsi"/>
        </w:rPr>
        <w:t xml:space="preserve">Competent performance in the role requires demonstration of the following competencies. These competencies provide a framework for selection and development. </w:t>
      </w:r>
    </w:p>
    <w:p w14:paraId="0F9F92F5" w14:textId="77777777" w:rsidR="00303315" w:rsidRPr="00C955F7" w:rsidRDefault="00303315" w:rsidP="00303315">
      <w:pPr>
        <w:spacing w:after="0" w:line="240" w:lineRule="auto"/>
        <w:rPr>
          <w:rFonts w:eastAsia="Times New Roman" w:cstheme="minorHAnsi"/>
          <w:b/>
          <w:bCs/>
          <w:u w:val="single"/>
        </w:rPr>
      </w:pPr>
    </w:p>
    <w:p w14:paraId="77D5803E" w14:textId="77777777" w:rsidR="00303315" w:rsidRPr="00303315" w:rsidRDefault="00303315" w:rsidP="00303315">
      <w:pPr>
        <w:pStyle w:val="SubHeadingTwo"/>
      </w:pPr>
      <w:r w:rsidRPr="00303315">
        <w:t>Teamwork</w:t>
      </w:r>
    </w:p>
    <w:p w14:paraId="54A5B00D"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Develops constructive working relationships with other team members</w:t>
      </w:r>
    </w:p>
    <w:p w14:paraId="735FC15B"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Has a friendly manner and a positive sense of humour</w:t>
      </w:r>
    </w:p>
    <w:p w14:paraId="3B89A9B5"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Works cooperatively - willingly sharing knowledge and expertise with colleagues</w:t>
      </w:r>
    </w:p>
    <w:p w14:paraId="2B406317"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Shows flexibility - is willing to change work arrangements or take on extra tasks in the short term to help the service or team meet its commitments</w:t>
      </w:r>
    </w:p>
    <w:p w14:paraId="60263721"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Supports in word and action decisions that have been made by the team</w:t>
      </w:r>
    </w:p>
    <w:p w14:paraId="351DDBA9" w14:textId="77777777" w:rsidR="00303315" w:rsidRPr="00C955F7" w:rsidRDefault="00303315" w:rsidP="00303315">
      <w:pPr>
        <w:numPr>
          <w:ilvl w:val="0"/>
          <w:numId w:val="8"/>
        </w:numPr>
        <w:spacing w:after="0" w:line="240" w:lineRule="auto"/>
        <w:rPr>
          <w:rFonts w:eastAsia="Times New Roman" w:cstheme="minorHAnsi"/>
          <w:b/>
        </w:rPr>
      </w:pPr>
      <w:r w:rsidRPr="00C955F7">
        <w:rPr>
          <w:rFonts w:eastAsia="Times New Roman" w:cstheme="minorHAnsi"/>
        </w:rPr>
        <w:t>Shows an understanding of how one’s own role directly or indirectly supports the work of wider team</w:t>
      </w:r>
    </w:p>
    <w:p w14:paraId="5580A0BC" w14:textId="77777777" w:rsidR="00303315" w:rsidRPr="00C955F7" w:rsidRDefault="00303315" w:rsidP="00303315">
      <w:pPr>
        <w:spacing w:after="0" w:line="240" w:lineRule="auto"/>
        <w:rPr>
          <w:rFonts w:eastAsia="Times New Roman" w:cstheme="minorHAnsi"/>
        </w:rPr>
      </w:pPr>
    </w:p>
    <w:p w14:paraId="42A32AEE" w14:textId="77777777" w:rsidR="00303315" w:rsidRPr="00A86DB9" w:rsidRDefault="00303315" w:rsidP="00A86DB9">
      <w:pPr>
        <w:pStyle w:val="SubHeadingTwo"/>
      </w:pPr>
      <w:r w:rsidRPr="00A86DB9">
        <w:t>Quality and Innovation</w:t>
      </w:r>
    </w:p>
    <w:p w14:paraId="08B2D61D"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Provides quality service to those who rely on one's work</w:t>
      </w:r>
    </w:p>
    <w:p w14:paraId="4FCCCE5B"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Looks for ways to improve work processes - suggests new ideas and approaches</w:t>
      </w:r>
    </w:p>
    <w:p w14:paraId="7F155F42"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Explores and trials ideas and suggestions for improvement made by others</w:t>
      </w:r>
    </w:p>
    <w:p w14:paraId="71F45DE3"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Shows commitment to continuous learning and performance development</w:t>
      </w:r>
    </w:p>
    <w:p w14:paraId="46C2B17E" w14:textId="77777777" w:rsidR="00303315" w:rsidRPr="00C955F7" w:rsidRDefault="00303315" w:rsidP="00303315">
      <w:pPr>
        <w:spacing w:after="0" w:line="240" w:lineRule="auto"/>
        <w:rPr>
          <w:rFonts w:eastAsia="Times New Roman" w:cstheme="minorHAnsi"/>
        </w:rPr>
      </w:pPr>
    </w:p>
    <w:p w14:paraId="36201B7F" w14:textId="77777777" w:rsidR="00303315" w:rsidRPr="00C955F7" w:rsidRDefault="00303315" w:rsidP="00A86DB9">
      <w:pPr>
        <w:pStyle w:val="SubHeadingTwo"/>
        <w:rPr>
          <w:rFonts w:eastAsia="Times New Roman" w:cstheme="minorHAnsi"/>
          <w:b w:val="0"/>
        </w:rPr>
      </w:pPr>
      <w:r w:rsidRPr="00A86DB9">
        <w:t>Taking Responsibility</w:t>
      </w:r>
    </w:p>
    <w:p w14:paraId="08CBA01F" w14:textId="77777777" w:rsidR="00303315" w:rsidRPr="00C955F7" w:rsidRDefault="00303315" w:rsidP="00303315">
      <w:pPr>
        <w:numPr>
          <w:ilvl w:val="0"/>
          <w:numId w:val="8"/>
        </w:numPr>
        <w:spacing w:after="0" w:line="240" w:lineRule="auto"/>
        <w:rPr>
          <w:rFonts w:eastAsia="Times New Roman" w:cstheme="minorHAnsi"/>
        </w:rPr>
      </w:pPr>
      <w:proofErr w:type="gramStart"/>
      <w:r w:rsidRPr="00C955F7">
        <w:rPr>
          <w:rFonts w:eastAsia="Times New Roman" w:cstheme="minorHAnsi"/>
        </w:rPr>
        <w:t>Is</w:t>
      </w:r>
      <w:proofErr w:type="gramEnd"/>
      <w:r w:rsidRPr="00C955F7">
        <w:rPr>
          <w:rFonts w:eastAsia="Times New Roman" w:cstheme="minorHAnsi"/>
        </w:rPr>
        <w:t xml:space="preserve"> results focussed and committed to making a difference</w:t>
      </w:r>
    </w:p>
    <w:p w14:paraId="06CA7598"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Plans and organises work, allocating time to priority issues, meeting deadlines and coping with the unexpected</w:t>
      </w:r>
    </w:p>
    <w:p w14:paraId="200E01C4"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Adjusts work style and approach to fit in with requirements</w:t>
      </w:r>
    </w:p>
    <w:p w14:paraId="546682DC"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Perseveres with tasks and achieves objectives despite obstacles</w:t>
      </w:r>
    </w:p>
    <w:p w14:paraId="7BB716C6"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Is reliable - does what one says one will</w:t>
      </w:r>
    </w:p>
    <w:p w14:paraId="39F19680"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Consistently performs tasks correctly - following set procedures and protocols</w:t>
      </w:r>
    </w:p>
    <w:p w14:paraId="04278DFC" w14:textId="77777777" w:rsidR="00303315" w:rsidRPr="00C955F7" w:rsidRDefault="00303315" w:rsidP="00303315">
      <w:pPr>
        <w:spacing w:after="0" w:line="240" w:lineRule="auto"/>
        <w:rPr>
          <w:rFonts w:eastAsia="Times New Roman" w:cstheme="minorHAnsi"/>
        </w:rPr>
      </w:pPr>
    </w:p>
    <w:p w14:paraId="7C7EBC15" w14:textId="77777777" w:rsidR="00303315" w:rsidRPr="00A86DB9" w:rsidRDefault="00303315" w:rsidP="00A86DB9">
      <w:pPr>
        <w:pStyle w:val="SubHeadingTwo"/>
      </w:pPr>
      <w:r w:rsidRPr="00A86DB9">
        <w:t>Communication</w:t>
      </w:r>
    </w:p>
    <w:p w14:paraId="25027308"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Practises active and attentive listening</w:t>
      </w:r>
    </w:p>
    <w:p w14:paraId="6A03C80E"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Explains information and gives instructions in clear and simple terms</w:t>
      </w:r>
    </w:p>
    <w:p w14:paraId="2E1EAC3C"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Willingly answers questions and concerns raised by others</w:t>
      </w:r>
    </w:p>
    <w:p w14:paraId="69C249E5"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Responds in a non-defensive way when asked about errors or oversights, or when own position is challenged</w:t>
      </w:r>
    </w:p>
    <w:p w14:paraId="5D99B6B3"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Is confident and appropriately assertive in dealing with others</w:t>
      </w:r>
    </w:p>
    <w:p w14:paraId="6D02C911"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Deals effectively with conflict</w:t>
      </w:r>
    </w:p>
    <w:p w14:paraId="1EE87B6D" w14:textId="77777777" w:rsidR="00303315" w:rsidRPr="00C955F7" w:rsidRDefault="00303315" w:rsidP="00303315">
      <w:pPr>
        <w:spacing w:after="0" w:line="240" w:lineRule="auto"/>
        <w:rPr>
          <w:rFonts w:eastAsia="Times New Roman" w:cstheme="minorHAnsi"/>
        </w:rPr>
      </w:pPr>
    </w:p>
    <w:p w14:paraId="57D3CDF4" w14:textId="77777777" w:rsidR="00303315" w:rsidRPr="00A86DB9" w:rsidRDefault="00303315" w:rsidP="00A86DB9">
      <w:pPr>
        <w:pStyle w:val="SubHeadingTwo"/>
      </w:pPr>
      <w:r w:rsidRPr="00A86DB9">
        <w:t>Functional/technical skills</w:t>
      </w:r>
    </w:p>
    <w:p w14:paraId="7390DCCF" w14:textId="77777777" w:rsidR="00303315" w:rsidRPr="00C955F7" w:rsidRDefault="00303315" w:rsidP="00303315">
      <w:pPr>
        <w:numPr>
          <w:ilvl w:val="0"/>
          <w:numId w:val="8"/>
        </w:numPr>
        <w:spacing w:after="0" w:line="240" w:lineRule="auto"/>
        <w:rPr>
          <w:rFonts w:eastAsia="Times New Roman" w:cstheme="minorHAnsi"/>
        </w:rPr>
      </w:pPr>
      <w:r w:rsidRPr="00C955F7">
        <w:rPr>
          <w:rFonts w:eastAsia="Times New Roman" w:cstheme="minorHAnsi"/>
        </w:rPr>
        <w:t>Has the functional and technical knowledge and skills to do the job at a high level of accomplishment</w:t>
      </w:r>
    </w:p>
    <w:p w14:paraId="03A79A49" w14:textId="3AD35804" w:rsidR="00D32D64" w:rsidRDefault="00D32D64">
      <w:pPr>
        <w:spacing w:after="160" w:line="259" w:lineRule="auto"/>
        <w:rPr>
          <w:rFonts w:ascii="Alegreya Sans Medium" w:hAnsi="Alegreya Sans Medium"/>
          <w:b/>
          <w:bCs/>
          <w:color w:val="00A599"/>
          <w:sz w:val="40"/>
          <w:szCs w:val="40"/>
        </w:rPr>
      </w:pPr>
    </w:p>
    <w:p w14:paraId="2DF62839" w14:textId="4862EB8B" w:rsidR="00B3242E" w:rsidRDefault="00B3242E">
      <w:pPr>
        <w:pStyle w:val="HeadingOne"/>
      </w:pPr>
      <w:r w:rsidRPr="0042202E">
        <w:t>Person Specification</w:t>
      </w:r>
    </w:p>
    <w:p w14:paraId="2CA92CA2" w14:textId="77777777" w:rsidR="00375591" w:rsidRPr="00375591" w:rsidRDefault="00375591" w:rsidP="00375591">
      <w:pPr>
        <w:pStyle w:val="SubHeadingTwo"/>
      </w:pPr>
      <w:r w:rsidRPr="00375591">
        <w:t>Qualifications</w:t>
      </w:r>
    </w:p>
    <w:p w14:paraId="443DD93C" w14:textId="23CCE308" w:rsidR="00395FE6" w:rsidRDefault="00395FE6" w:rsidP="00F74D94">
      <w:pPr>
        <w:numPr>
          <w:ilvl w:val="0"/>
          <w:numId w:val="11"/>
        </w:numPr>
        <w:tabs>
          <w:tab w:val="num" w:pos="-323"/>
        </w:tabs>
        <w:spacing w:after="0" w:line="240" w:lineRule="auto"/>
        <w:rPr>
          <w:rFonts w:eastAsia="Times New Roman" w:cstheme="minorHAnsi"/>
        </w:rPr>
      </w:pPr>
      <w:r>
        <w:rPr>
          <w:rFonts w:eastAsia="Times New Roman" w:cstheme="minorHAnsi"/>
        </w:rPr>
        <w:t xml:space="preserve">Holds at least Level 3 Health and Wellbeing Qualification  </w:t>
      </w:r>
    </w:p>
    <w:p w14:paraId="3F89FEB1" w14:textId="2AAD6AAB" w:rsidR="00395FE6" w:rsidRDefault="00395FE6" w:rsidP="00F74D94">
      <w:pPr>
        <w:numPr>
          <w:ilvl w:val="0"/>
          <w:numId w:val="11"/>
        </w:numPr>
        <w:tabs>
          <w:tab w:val="num" w:pos="-323"/>
        </w:tabs>
        <w:spacing w:after="0" w:line="240" w:lineRule="auto"/>
        <w:rPr>
          <w:rFonts w:eastAsia="Times New Roman" w:cstheme="minorHAnsi"/>
        </w:rPr>
      </w:pPr>
      <w:r>
        <w:rPr>
          <w:rFonts w:eastAsia="Times New Roman" w:cstheme="minorHAnsi"/>
        </w:rPr>
        <w:t>Holds or is working towards a Diversional Therapy level 4 qualification or other relevant qualification</w:t>
      </w:r>
    </w:p>
    <w:p w14:paraId="7CE03676" w14:textId="172EA4A4" w:rsidR="00375591" w:rsidRDefault="00375591" w:rsidP="00F74D94">
      <w:pPr>
        <w:numPr>
          <w:ilvl w:val="0"/>
          <w:numId w:val="11"/>
        </w:numPr>
        <w:tabs>
          <w:tab w:val="num" w:pos="-323"/>
        </w:tabs>
        <w:spacing w:after="0" w:line="240" w:lineRule="auto"/>
        <w:rPr>
          <w:rFonts w:eastAsia="Times New Roman" w:cstheme="minorHAnsi"/>
        </w:rPr>
      </w:pPr>
      <w:r w:rsidRPr="00C955F7">
        <w:rPr>
          <w:rFonts w:eastAsia="Times New Roman" w:cstheme="minorHAnsi"/>
        </w:rPr>
        <w:t xml:space="preserve">Current driver’s license </w:t>
      </w:r>
      <w:r w:rsidR="00CE6881">
        <w:rPr>
          <w:rFonts w:eastAsia="Times New Roman" w:cstheme="minorHAnsi"/>
        </w:rPr>
        <w:t>and ability to drive a passenger van</w:t>
      </w:r>
    </w:p>
    <w:p w14:paraId="76FBFF38" w14:textId="77777777" w:rsidR="00375591" w:rsidRPr="00C955F7" w:rsidRDefault="00375591" w:rsidP="00375591">
      <w:pPr>
        <w:spacing w:after="0" w:line="240" w:lineRule="auto"/>
        <w:rPr>
          <w:rFonts w:eastAsia="Times New Roman" w:cstheme="minorHAnsi"/>
          <w:lang w:val="en-US"/>
        </w:rPr>
      </w:pPr>
    </w:p>
    <w:p w14:paraId="3C7AFACF" w14:textId="77777777" w:rsidR="00375591" w:rsidRPr="00375591" w:rsidRDefault="00375591" w:rsidP="00375591">
      <w:pPr>
        <w:pStyle w:val="SubHeadingTwo"/>
      </w:pPr>
      <w:r w:rsidRPr="00375591">
        <w:t>Experience</w:t>
      </w:r>
    </w:p>
    <w:p w14:paraId="2876E8C2" w14:textId="77777777" w:rsidR="00375591" w:rsidRPr="00C955F7" w:rsidRDefault="00375591" w:rsidP="00375591">
      <w:pPr>
        <w:numPr>
          <w:ilvl w:val="0"/>
          <w:numId w:val="11"/>
        </w:numPr>
        <w:tabs>
          <w:tab w:val="num" w:pos="-323"/>
        </w:tabs>
        <w:spacing w:after="0" w:line="240" w:lineRule="auto"/>
        <w:rPr>
          <w:rFonts w:eastAsia="Times New Roman" w:cstheme="minorHAnsi"/>
        </w:rPr>
      </w:pPr>
      <w:r w:rsidRPr="00C955F7">
        <w:rPr>
          <w:rFonts w:eastAsia="Times New Roman" w:cstheme="minorHAnsi"/>
        </w:rPr>
        <w:t>Demonstrate an interest and ability in various recreational activities</w:t>
      </w:r>
    </w:p>
    <w:p w14:paraId="74CC1777" w14:textId="77777777" w:rsidR="00375591" w:rsidRPr="00C955F7" w:rsidRDefault="00375591" w:rsidP="00375591">
      <w:pPr>
        <w:numPr>
          <w:ilvl w:val="0"/>
          <w:numId w:val="11"/>
        </w:numPr>
        <w:tabs>
          <w:tab w:val="num" w:pos="-323"/>
        </w:tabs>
        <w:spacing w:after="0" w:line="240" w:lineRule="auto"/>
        <w:rPr>
          <w:rFonts w:eastAsia="Times New Roman" w:cstheme="minorHAnsi"/>
        </w:rPr>
      </w:pPr>
      <w:r w:rsidRPr="00C955F7">
        <w:rPr>
          <w:rFonts w:eastAsia="Times New Roman" w:cstheme="minorHAnsi"/>
        </w:rPr>
        <w:t>Sensitivity and empathy with the older person</w:t>
      </w:r>
    </w:p>
    <w:p w14:paraId="54AD2AE3" w14:textId="77777777" w:rsidR="00375591" w:rsidRPr="00C955F7" w:rsidRDefault="00375591" w:rsidP="00375591">
      <w:pPr>
        <w:numPr>
          <w:ilvl w:val="0"/>
          <w:numId w:val="11"/>
        </w:numPr>
        <w:tabs>
          <w:tab w:val="num" w:pos="-323"/>
        </w:tabs>
        <w:spacing w:after="0" w:line="240" w:lineRule="auto"/>
        <w:rPr>
          <w:rFonts w:eastAsia="Times New Roman" w:cstheme="minorHAnsi"/>
        </w:rPr>
      </w:pPr>
      <w:r w:rsidRPr="00C955F7">
        <w:rPr>
          <w:rFonts w:eastAsia="Times New Roman" w:cstheme="minorHAnsi"/>
        </w:rPr>
        <w:t>Computer skills</w:t>
      </w:r>
    </w:p>
    <w:p w14:paraId="0BFB9622" w14:textId="5D71E59E" w:rsidR="00375591" w:rsidRDefault="00375591" w:rsidP="00395FE6">
      <w:pPr>
        <w:numPr>
          <w:ilvl w:val="0"/>
          <w:numId w:val="11"/>
        </w:numPr>
        <w:tabs>
          <w:tab w:val="num" w:pos="-323"/>
        </w:tabs>
        <w:spacing w:after="0" w:line="240" w:lineRule="auto"/>
        <w:rPr>
          <w:rFonts w:eastAsia="Times New Roman" w:cstheme="minorHAnsi"/>
          <w:lang w:val="en-GB"/>
        </w:rPr>
      </w:pPr>
      <w:r w:rsidRPr="00C955F7">
        <w:rPr>
          <w:rFonts w:eastAsia="Times New Roman" w:cstheme="minorHAnsi"/>
          <w:lang w:val="en-GB"/>
        </w:rPr>
        <w:t>Demonstrate a high standard of personal hygiene and appearance</w:t>
      </w:r>
    </w:p>
    <w:p w14:paraId="35F94A45" w14:textId="77777777" w:rsidR="00395FE6" w:rsidRDefault="00395FE6" w:rsidP="00395FE6">
      <w:pPr>
        <w:spacing w:after="0" w:line="240" w:lineRule="auto"/>
        <w:ind w:left="397"/>
        <w:rPr>
          <w:rFonts w:eastAsia="Times New Roman" w:cstheme="minorHAnsi"/>
          <w:lang w:val="en-GB"/>
        </w:rPr>
      </w:pPr>
    </w:p>
    <w:p w14:paraId="02EE846D" w14:textId="77777777" w:rsidR="00395FE6" w:rsidRPr="00395FE6" w:rsidRDefault="00395FE6" w:rsidP="00395FE6">
      <w:pPr>
        <w:spacing w:after="0" w:line="240" w:lineRule="auto"/>
        <w:ind w:left="397"/>
        <w:rPr>
          <w:rFonts w:eastAsia="Times New Roman" w:cstheme="minorHAnsi"/>
          <w:lang w:val="en-GB"/>
        </w:rPr>
      </w:pPr>
    </w:p>
    <w:p w14:paraId="785B9880" w14:textId="332E22D8" w:rsidR="00017455" w:rsidRPr="00017455" w:rsidRDefault="00C873A6" w:rsidP="00017455">
      <w:pPr>
        <w:pStyle w:val="NormalWeb"/>
        <w:spacing w:before="0" w:beforeAutospacing="0"/>
        <w:ind w:left="-142"/>
        <w:rPr>
          <w:rStyle w:val="Hyperlink"/>
          <w:rFonts w:asciiTheme="minorHAnsi" w:hAnsiTheme="minorHAnsi" w:cs="Arial"/>
          <w:bCs/>
          <w:iCs/>
          <w:color w:val="000000" w:themeColor="text1"/>
          <w:u w:val="none"/>
          <w:lang w:eastAsia="en-US"/>
        </w:rPr>
      </w:pPr>
      <w:proofErr w:type="spellStart"/>
      <w:r w:rsidRPr="00017455">
        <w:rPr>
          <w:rFonts w:ascii="Alegreya Sans Medium" w:hAnsi="Alegreya Sans Medium" w:cstheme="minorBidi"/>
          <w:b/>
          <w:bCs/>
          <w:color w:val="00A599"/>
          <w:sz w:val="40"/>
          <w:szCs w:val="40"/>
          <w:lang w:eastAsia="en-US"/>
        </w:rPr>
        <w:t>T</w:t>
      </w:r>
      <w:r w:rsidR="00F04C66" w:rsidRPr="00F04C66">
        <w:rPr>
          <w:rFonts w:ascii="Alegreya Sans Medium" w:hAnsi="Alegreya Sans Medium" w:cstheme="minorBidi"/>
          <w:b/>
          <w:bCs/>
          <w:color w:val="00A599"/>
          <w:sz w:val="40"/>
          <w:szCs w:val="40"/>
          <w:lang w:eastAsia="en-US"/>
        </w:rPr>
        <w:t>e</w:t>
      </w:r>
      <w:proofErr w:type="spellEnd"/>
      <w:r w:rsidR="00F04C66" w:rsidRPr="00F04C66">
        <w:rPr>
          <w:rFonts w:ascii="Alegreya Sans Medium" w:hAnsi="Alegreya Sans Medium" w:cstheme="minorBidi"/>
          <w:b/>
          <w:bCs/>
          <w:color w:val="00A599"/>
          <w:sz w:val="40"/>
          <w:szCs w:val="40"/>
          <w:lang w:eastAsia="en-US"/>
        </w:rPr>
        <w:t xml:space="preserve"> </w:t>
      </w:r>
      <w:proofErr w:type="spellStart"/>
      <w:r w:rsidR="00F04C66" w:rsidRPr="00F04C66">
        <w:rPr>
          <w:rFonts w:ascii="Alegreya Sans Medium" w:hAnsi="Alegreya Sans Medium" w:cstheme="minorBidi"/>
          <w:b/>
          <w:bCs/>
          <w:color w:val="00A599"/>
          <w:sz w:val="40"/>
          <w:szCs w:val="40"/>
          <w:lang w:eastAsia="en-US"/>
        </w:rPr>
        <w:t>Tiriti</w:t>
      </w:r>
      <w:proofErr w:type="spellEnd"/>
      <w:r w:rsidR="00F04C66" w:rsidRPr="00F04C66">
        <w:rPr>
          <w:rFonts w:ascii="Alegreya Sans Medium" w:hAnsi="Alegreya Sans Medium" w:cstheme="minorBidi"/>
          <w:b/>
          <w:bCs/>
          <w:color w:val="00A599"/>
          <w:sz w:val="40"/>
          <w:szCs w:val="40"/>
          <w:lang w:eastAsia="en-US"/>
        </w:rPr>
        <w:t xml:space="preserve"> o Waitangi</w:t>
      </w:r>
      <w:r w:rsidR="00F04C66">
        <w:rPr>
          <w:rFonts w:ascii="Alegreya Sans Medium" w:hAnsi="Alegreya Sans Medium" w:cstheme="minorBidi"/>
          <w:b/>
          <w:bCs/>
          <w:color w:val="00A599"/>
          <w:sz w:val="40"/>
          <w:szCs w:val="40"/>
          <w:lang w:eastAsia="en-US"/>
        </w:rPr>
        <w:t xml:space="preserve"> </w:t>
      </w:r>
      <w:r>
        <w:br/>
      </w:r>
      <w:r>
        <w:br/>
      </w:r>
      <w:r w:rsidR="00017455" w:rsidRPr="00017455">
        <w:rPr>
          <w:rStyle w:val="Hyperlink"/>
          <w:rFonts w:asciiTheme="minorHAnsi" w:hAnsiTheme="minorHAnsi" w:cs="Arial"/>
          <w:bCs/>
          <w:iCs/>
          <w:color w:val="000000" w:themeColor="text1"/>
          <w:u w:val="none"/>
          <w:lang w:eastAsia="en-US"/>
        </w:rPr>
        <w:t xml:space="preserve">Presbyterian Support Central honours </w:t>
      </w:r>
      <w:proofErr w:type="spellStart"/>
      <w:r w:rsidR="00017455" w:rsidRPr="00017455">
        <w:rPr>
          <w:rStyle w:val="Hyperlink"/>
          <w:rFonts w:asciiTheme="minorHAnsi" w:hAnsiTheme="minorHAnsi" w:cs="Arial"/>
          <w:bCs/>
          <w:iCs/>
          <w:color w:val="000000" w:themeColor="text1"/>
          <w:u w:val="none"/>
          <w:lang w:eastAsia="en-US"/>
        </w:rPr>
        <w:t>te</w:t>
      </w:r>
      <w:proofErr w:type="spellEnd"/>
      <w:r w:rsidR="00017455" w:rsidRPr="00017455">
        <w:rPr>
          <w:rStyle w:val="Hyperlink"/>
          <w:rFonts w:asciiTheme="minorHAnsi" w:hAnsiTheme="minorHAnsi" w:cs="Arial"/>
          <w:bCs/>
          <w:iCs/>
          <w:color w:val="000000" w:themeColor="text1"/>
          <w:u w:val="none"/>
          <w:lang w:eastAsia="en-US"/>
        </w:rPr>
        <w:t xml:space="preserve"> </w:t>
      </w:r>
      <w:proofErr w:type="spellStart"/>
      <w:r w:rsidR="00017455" w:rsidRPr="00017455">
        <w:rPr>
          <w:rStyle w:val="Hyperlink"/>
          <w:rFonts w:asciiTheme="minorHAnsi" w:hAnsiTheme="minorHAnsi" w:cs="Arial"/>
          <w:bCs/>
          <w:iCs/>
          <w:color w:val="000000" w:themeColor="text1"/>
          <w:u w:val="none"/>
          <w:lang w:eastAsia="en-US"/>
        </w:rPr>
        <w:t>Tiriti</w:t>
      </w:r>
      <w:proofErr w:type="spellEnd"/>
      <w:r w:rsidR="00017455" w:rsidRPr="00017455">
        <w:rPr>
          <w:rStyle w:val="Hyperlink"/>
          <w:rFonts w:asciiTheme="minorHAnsi" w:hAnsiTheme="minorHAnsi" w:cs="Arial"/>
          <w:bCs/>
          <w:iCs/>
          <w:color w:val="000000" w:themeColor="text1"/>
          <w:u w:val="none"/>
          <w:lang w:eastAsia="en-US"/>
        </w:rPr>
        <w:t xml:space="preserve"> o Waitangi, accords value to </w:t>
      </w:r>
      <w:proofErr w:type="spellStart"/>
      <w:r w:rsidR="00017455" w:rsidRPr="00017455">
        <w:rPr>
          <w:rStyle w:val="Hyperlink"/>
          <w:rFonts w:asciiTheme="minorHAnsi" w:hAnsiTheme="minorHAnsi" w:cs="Arial"/>
          <w:bCs/>
          <w:iCs/>
          <w:color w:val="000000" w:themeColor="text1"/>
          <w:u w:val="none"/>
          <w:lang w:eastAsia="en-US"/>
        </w:rPr>
        <w:t>te</w:t>
      </w:r>
      <w:proofErr w:type="spellEnd"/>
      <w:r w:rsidR="00017455" w:rsidRPr="00017455">
        <w:rPr>
          <w:rStyle w:val="Hyperlink"/>
          <w:rFonts w:asciiTheme="minorHAnsi" w:hAnsiTheme="minorHAnsi" w:cs="Arial"/>
          <w:bCs/>
          <w:iCs/>
          <w:color w:val="000000" w:themeColor="text1"/>
          <w:u w:val="none"/>
          <w:lang w:eastAsia="en-US"/>
        </w:rPr>
        <w:t xml:space="preserve"> </w:t>
      </w:r>
      <w:proofErr w:type="spellStart"/>
      <w:r w:rsidR="00017455" w:rsidRPr="00017455">
        <w:rPr>
          <w:rStyle w:val="Hyperlink"/>
          <w:rFonts w:asciiTheme="minorHAnsi" w:hAnsiTheme="minorHAnsi" w:cs="Arial"/>
          <w:bCs/>
          <w:iCs/>
          <w:color w:val="000000" w:themeColor="text1"/>
          <w:u w:val="none"/>
          <w:lang w:eastAsia="en-US"/>
        </w:rPr>
        <w:t>ao</w:t>
      </w:r>
      <w:proofErr w:type="spellEnd"/>
      <w:r w:rsidR="00017455" w:rsidRPr="00017455">
        <w:rPr>
          <w:rStyle w:val="Hyperlink"/>
          <w:rFonts w:asciiTheme="minorHAnsi" w:hAnsiTheme="minorHAnsi" w:cs="Arial"/>
          <w:bCs/>
          <w:iCs/>
          <w:color w:val="000000" w:themeColor="text1"/>
          <w:u w:val="none"/>
          <w:lang w:eastAsia="en-US"/>
        </w:rPr>
        <w:t xml:space="preserve"> Māori (the Māori world), supports </w:t>
      </w:r>
      <w:proofErr w:type="spellStart"/>
      <w:r w:rsidR="00017455" w:rsidRPr="00017455">
        <w:rPr>
          <w:rStyle w:val="Hyperlink"/>
          <w:rFonts w:asciiTheme="minorHAnsi" w:hAnsiTheme="minorHAnsi" w:cs="Arial"/>
          <w:bCs/>
          <w:iCs/>
          <w:color w:val="000000" w:themeColor="text1"/>
          <w:u w:val="none"/>
          <w:lang w:eastAsia="en-US"/>
        </w:rPr>
        <w:t>kaitiakitanga</w:t>
      </w:r>
      <w:proofErr w:type="spellEnd"/>
      <w:r w:rsidR="00017455" w:rsidRPr="00017455">
        <w:rPr>
          <w:rStyle w:val="Hyperlink"/>
          <w:rFonts w:asciiTheme="minorHAnsi" w:hAnsiTheme="minorHAnsi" w:cs="Arial"/>
          <w:bCs/>
          <w:iCs/>
          <w:color w:val="000000" w:themeColor="text1"/>
          <w:u w:val="none"/>
          <w:lang w:eastAsia="en-US"/>
        </w:rPr>
        <w:t xml:space="preserve"> (guardianship) and is responsive to the needs of Māori. </w:t>
      </w:r>
    </w:p>
    <w:p w14:paraId="27506B34" w14:textId="135B07DE" w:rsidR="00375591" w:rsidRDefault="00017455" w:rsidP="00395FE6">
      <w:pPr>
        <w:pStyle w:val="NormalWeb"/>
        <w:spacing w:before="0" w:beforeAutospacing="0"/>
        <w:ind w:left="-142"/>
        <w:rPr>
          <w:rStyle w:val="Hyperlink"/>
          <w:rFonts w:asciiTheme="minorHAnsi" w:hAnsiTheme="minorHAnsi" w:cs="Arial"/>
          <w:bCs/>
          <w:iCs/>
          <w:color w:val="000000" w:themeColor="text1"/>
          <w:u w:val="none"/>
          <w:lang w:eastAsia="en-US"/>
        </w:rPr>
      </w:pPr>
      <w:r w:rsidRPr="00017455">
        <w:rPr>
          <w:rStyle w:val="Hyperlink"/>
          <w:rFonts w:asciiTheme="minorHAnsi" w:hAnsiTheme="minorHAnsi" w:cs="Arial"/>
          <w:bCs/>
          <w:iCs/>
          <w:color w:val="000000" w:themeColor="text1"/>
          <w:u w:val="none"/>
          <w:lang w:eastAsia="en-US"/>
        </w:rPr>
        <w:t xml:space="preserve">All staff are encouraged to celebrate cultural diversity in the workplace. This is about respect, engagement, and honouring all people while at the same time acknowledging the unique role of Māori as </w:t>
      </w:r>
      <w:proofErr w:type="spellStart"/>
      <w:r w:rsidRPr="00017455">
        <w:rPr>
          <w:rStyle w:val="Hyperlink"/>
          <w:rFonts w:asciiTheme="minorHAnsi" w:hAnsiTheme="minorHAnsi" w:cs="Arial"/>
          <w:bCs/>
          <w:iCs/>
          <w:color w:val="000000" w:themeColor="text1"/>
          <w:u w:val="none"/>
          <w:lang w:eastAsia="en-US"/>
        </w:rPr>
        <w:t>Tangata</w:t>
      </w:r>
      <w:proofErr w:type="spellEnd"/>
      <w:r w:rsidRPr="00017455">
        <w:rPr>
          <w:rStyle w:val="Hyperlink"/>
          <w:rFonts w:asciiTheme="minorHAnsi" w:hAnsiTheme="minorHAnsi" w:cs="Arial"/>
          <w:bCs/>
          <w:iCs/>
          <w:color w:val="000000" w:themeColor="text1"/>
          <w:u w:val="none"/>
          <w:lang w:eastAsia="en-US"/>
        </w:rPr>
        <w:t xml:space="preserve"> Whenua.</w:t>
      </w:r>
    </w:p>
    <w:p w14:paraId="6CE4EF0C" w14:textId="77777777" w:rsidR="00395FE6" w:rsidRPr="00395FE6" w:rsidRDefault="00395FE6" w:rsidP="00395FE6">
      <w:pPr>
        <w:pStyle w:val="NormalWeb"/>
        <w:spacing w:before="0" w:beforeAutospacing="0"/>
        <w:ind w:left="-142"/>
        <w:rPr>
          <w:rFonts w:asciiTheme="minorHAnsi" w:hAnsiTheme="minorHAnsi" w:cs="Arial"/>
          <w:bCs/>
          <w:iCs/>
          <w:color w:val="000000" w:themeColor="text1"/>
          <w:lang w:eastAsia="en-US"/>
        </w:rPr>
      </w:pPr>
    </w:p>
    <w:p w14:paraId="26B840F8" w14:textId="77777777" w:rsidR="00BD1836" w:rsidRDefault="00BD1836" w:rsidP="008520C1">
      <w:pPr>
        <w:spacing w:before="40" w:after="40"/>
        <w:ind w:hanging="180"/>
        <w:rPr>
          <w:rFonts w:ascii="Calibri" w:hAnsi="Calibri" w:cs="Arial"/>
        </w:rPr>
      </w:pPr>
    </w:p>
    <w:sectPr w:rsidR="00BD1836" w:rsidSect="00936047">
      <w:headerReference w:type="default" r:id="rId11"/>
      <w:footerReference w:type="default" r:id="rId12"/>
      <w:headerReference w:type="first" r:id="rId13"/>
      <w:pgSz w:w="11906" w:h="16838"/>
      <w:pgMar w:top="1260" w:right="1440" w:bottom="3150" w:left="1440" w:header="36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A403" w14:textId="77777777" w:rsidR="006B5C44" w:rsidRDefault="006B5C44" w:rsidP="007872A9">
      <w:pPr>
        <w:spacing w:after="0" w:line="240" w:lineRule="auto"/>
      </w:pPr>
      <w:r>
        <w:separator/>
      </w:r>
    </w:p>
  </w:endnote>
  <w:endnote w:type="continuationSeparator" w:id="0">
    <w:p w14:paraId="649683F7" w14:textId="77777777" w:rsidR="006B5C44" w:rsidRDefault="006B5C44" w:rsidP="007872A9">
      <w:pPr>
        <w:spacing w:after="0" w:line="240" w:lineRule="auto"/>
      </w:pPr>
      <w:r>
        <w:continuationSeparator/>
      </w:r>
    </w:p>
  </w:endnote>
  <w:endnote w:type="continuationNotice" w:id="1">
    <w:p w14:paraId="395F11CC" w14:textId="77777777" w:rsidR="006B5C44" w:rsidRDefault="006B5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egreya Sans Medium">
    <w:panose1 w:val="00000600000000000000"/>
    <w:charset w:val="00"/>
    <w:family w:val="modern"/>
    <w:notTrueType/>
    <w:pitch w:val="variable"/>
    <w:sig w:usb0="20000007" w:usb1="00000000" w:usb2="00000000" w:usb3="00000000" w:csb0="00000193" w:csb1="00000000"/>
  </w:font>
  <w:font w:name="Alegreya Sans">
    <w:panose1 w:val="000005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6D08" w14:textId="02DDDA58" w:rsidR="00D75166" w:rsidRDefault="006E2C40" w:rsidP="00D75166">
    <w:pPr>
      <w:pStyle w:val="Footer"/>
      <w:tabs>
        <w:tab w:val="clear" w:pos="4680"/>
        <w:tab w:val="clear" w:pos="9360"/>
        <w:tab w:val="left" w:pos="1702"/>
        <w:tab w:val="center" w:pos="4513"/>
      </w:tabs>
    </w:pPr>
    <w:r>
      <w:rPr>
        <w:noProof/>
      </w:rPr>
      <w:drawing>
        <wp:anchor distT="0" distB="0" distL="114300" distR="114300" simplePos="0" relativeHeight="251658240" behindDoc="1" locked="0" layoutInCell="1" allowOverlap="1" wp14:anchorId="140E1B71" wp14:editId="09BA5635">
          <wp:simplePos x="0" y="0"/>
          <wp:positionH relativeFrom="column">
            <wp:posOffset>-887104</wp:posOffset>
          </wp:positionH>
          <wp:positionV relativeFrom="paragraph">
            <wp:posOffset>-1718741</wp:posOffset>
          </wp:positionV>
          <wp:extent cx="7492620" cy="2320172"/>
          <wp:effectExtent l="0" t="0" r="0" b="444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210" cy="2338315"/>
                  </a:xfrm>
                  <a:prstGeom prst="rect">
                    <a:avLst/>
                  </a:prstGeom>
                </pic:spPr>
              </pic:pic>
            </a:graphicData>
          </a:graphic>
          <wp14:sizeRelH relativeFrom="page">
            <wp14:pctWidth>0</wp14:pctWidth>
          </wp14:sizeRelH>
          <wp14:sizeRelV relativeFrom="page">
            <wp14:pctHeight>0</wp14:pctHeight>
          </wp14:sizeRelV>
        </wp:anchor>
      </w:drawing>
    </w:r>
    <w:r w:rsidR="00D75166">
      <w:tab/>
    </w:r>
    <w:r w:rsidR="00D7516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A308" w14:textId="77777777" w:rsidR="006B5C44" w:rsidRDefault="006B5C44" w:rsidP="007872A9">
      <w:pPr>
        <w:spacing w:after="0" w:line="240" w:lineRule="auto"/>
      </w:pPr>
      <w:r>
        <w:separator/>
      </w:r>
    </w:p>
  </w:footnote>
  <w:footnote w:type="continuationSeparator" w:id="0">
    <w:p w14:paraId="5ECD2CD9" w14:textId="77777777" w:rsidR="006B5C44" w:rsidRDefault="006B5C44" w:rsidP="007872A9">
      <w:pPr>
        <w:spacing w:after="0" w:line="240" w:lineRule="auto"/>
      </w:pPr>
      <w:r>
        <w:continuationSeparator/>
      </w:r>
    </w:p>
  </w:footnote>
  <w:footnote w:type="continuationNotice" w:id="1">
    <w:p w14:paraId="736B672E" w14:textId="77777777" w:rsidR="006B5C44" w:rsidRDefault="006B5C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9346"/>
      <w:docPartObj>
        <w:docPartGallery w:val="Page Numbers (Top of Page)"/>
        <w:docPartUnique/>
      </w:docPartObj>
    </w:sdtPr>
    <w:sdtEndPr>
      <w:rPr>
        <w:noProof/>
      </w:rPr>
    </w:sdtEndPr>
    <w:sdtContent>
      <w:p w14:paraId="3055A60C" w14:textId="20F586F3" w:rsidR="003D15DA" w:rsidRDefault="003D15D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DDD2159" w14:textId="77777777" w:rsidR="003D15DA" w:rsidRDefault="003D1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3923" w14:textId="61B2012E" w:rsidR="007B199C" w:rsidRDefault="006A348E">
    <w:pPr>
      <w:pStyle w:val="Header"/>
    </w:pPr>
    <w:r>
      <w:rPr>
        <w:noProof/>
      </w:rPr>
      <w:drawing>
        <wp:anchor distT="0" distB="0" distL="114300" distR="114300" simplePos="0" relativeHeight="251658241" behindDoc="1" locked="0" layoutInCell="1" allowOverlap="1" wp14:anchorId="04E41E67" wp14:editId="7A34DFBC">
          <wp:simplePos x="0" y="0"/>
          <wp:positionH relativeFrom="column">
            <wp:posOffset>-891540</wp:posOffset>
          </wp:positionH>
          <wp:positionV relativeFrom="paragraph">
            <wp:posOffset>-160020</wp:posOffset>
          </wp:positionV>
          <wp:extent cx="7522029" cy="10637997"/>
          <wp:effectExtent l="0" t="0" r="3175" b="0"/>
          <wp:wrapNone/>
          <wp:docPr id="2" name="Picture 2"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22029" cy="106379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151"/>
    <w:multiLevelType w:val="hybridMultilevel"/>
    <w:tmpl w:val="C388CE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A06B38"/>
    <w:multiLevelType w:val="hybridMultilevel"/>
    <w:tmpl w:val="4F2E00D0"/>
    <w:lvl w:ilvl="0" w:tplc="4FD8920C">
      <w:start w:val="1"/>
      <w:numFmt w:val="bullet"/>
      <w:lvlText w:val=""/>
      <w:lvlJc w:val="left"/>
      <w:pPr>
        <w:tabs>
          <w:tab w:val="num" w:pos="397"/>
        </w:tabs>
        <w:ind w:left="397" w:hanging="397"/>
      </w:pPr>
      <w:rPr>
        <w:rFonts w:ascii="Wingdings" w:hAnsi="Wingdings" w:hint="default"/>
        <w:sz w:val="22"/>
        <w:szCs w:val="22"/>
      </w:rPr>
    </w:lvl>
    <w:lvl w:ilvl="1" w:tplc="0809000F">
      <w:start w:val="1"/>
      <w:numFmt w:val="decimal"/>
      <w:lvlText w:val="%2."/>
      <w:lvlJc w:val="left"/>
      <w:pPr>
        <w:tabs>
          <w:tab w:val="num" w:pos="1440"/>
        </w:tabs>
        <w:ind w:left="1440" w:hanging="360"/>
      </w:pPr>
      <w:rPr>
        <w:rFonts w:hint="default"/>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34681"/>
    <w:multiLevelType w:val="hybridMultilevel"/>
    <w:tmpl w:val="3020B1B2"/>
    <w:lvl w:ilvl="0" w:tplc="F0BA8E5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CF7CC2"/>
    <w:multiLevelType w:val="hybridMultilevel"/>
    <w:tmpl w:val="7BECB0A8"/>
    <w:lvl w:ilvl="0" w:tplc="4FD8920C">
      <w:start w:val="1"/>
      <w:numFmt w:val="bullet"/>
      <w:lvlText w:val=""/>
      <w:lvlJc w:val="left"/>
      <w:pPr>
        <w:ind w:left="494" w:hanging="360"/>
      </w:pPr>
      <w:rPr>
        <w:rFonts w:ascii="Wingdings" w:hAnsi="Wingdings" w:hint="default"/>
        <w:sz w:val="22"/>
        <w:szCs w:val="22"/>
      </w:rPr>
    </w:lvl>
    <w:lvl w:ilvl="1" w:tplc="14090003" w:tentative="1">
      <w:start w:val="1"/>
      <w:numFmt w:val="bullet"/>
      <w:lvlText w:val="o"/>
      <w:lvlJc w:val="left"/>
      <w:pPr>
        <w:ind w:left="1214" w:hanging="360"/>
      </w:pPr>
      <w:rPr>
        <w:rFonts w:ascii="Courier New" w:hAnsi="Courier New" w:cs="Courier New" w:hint="default"/>
      </w:rPr>
    </w:lvl>
    <w:lvl w:ilvl="2" w:tplc="14090005" w:tentative="1">
      <w:start w:val="1"/>
      <w:numFmt w:val="bullet"/>
      <w:lvlText w:val=""/>
      <w:lvlJc w:val="left"/>
      <w:pPr>
        <w:ind w:left="1934" w:hanging="360"/>
      </w:pPr>
      <w:rPr>
        <w:rFonts w:ascii="Wingdings" w:hAnsi="Wingdings" w:hint="default"/>
      </w:rPr>
    </w:lvl>
    <w:lvl w:ilvl="3" w:tplc="14090001" w:tentative="1">
      <w:start w:val="1"/>
      <w:numFmt w:val="bullet"/>
      <w:lvlText w:val=""/>
      <w:lvlJc w:val="left"/>
      <w:pPr>
        <w:ind w:left="2654" w:hanging="360"/>
      </w:pPr>
      <w:rPr>
        <w:rFonts w:ascii="Symbol" w:hAnsi="Symbol" w:hint="default"/>
      </w:rPr>
    </w:lvl>
    <w:lvl w:ilvl="4" w:tplc="14090003" w:tentative="1">
      <w:start w:val="1"/>
      <w:numFmt w:val="bullet"/>
      <w:lvlText w:val="o"/>
      <w:lvlJc w:val="left"/>
      <w:pPr>
        <w:ind w:left="3374" w:hanging="360"/>
      </w:pPr>
      <w:rPr>
        <w:rFonts w:ascii="Courier New" w:hAnsi="Courier New" w:cs="Courier New" w:hint="default"/>
      </w:rPr>
    </w:lvl>
    <w:lvl w:ilvl="5" w:tplc="14090005" w:tentative="1">
      <w:start w:val="1"/>
      <w:numFmt w:val="bullet"/>
      <w:lvlText w:val=""/>
      <w:lvlJc w:val="left"/>
      <w:pPr>
        <w:ind w:left="4094" w:hanging="360"/>
      </w:pPr>
      <w:rPr>
        <w:rFonts w:ascii="Wingdings" w:hAnsi="Wingdings" w:hint="default"/>
      </w:rPr>
    </w:lvl>
    <w:lvl w:ilvl="6" w:tplc="14090001" w:tentative="1">
      <w:start w:val="1"/>
      <w:numFmt w:val="bullet"/>
      <w:lvlText w:val=""/>
      <w:lvlJc w:val="left"/>
      <w:pPr>
        <w:ind w:left="4814" w:hanging="360"/>
      </w:pPr>
      <w:rPr>
        <w:rFonts w:ascii="Symbol" w:hAnsi="Symbol" w:hint="default"/>
      </w:rPr>
    </w:lvl>
    <w:lvl w:ilvl="7" w:tplc="14090003" w:tentative="1">
      <w:start w:val="1"/>
      <w:numFmt w:val="bullet"/>
      <w:lvlText w:val="o"/>
      <w:lvlJc w:val="left"/>
      <w:pPr>
        <w:ind w:left="5534" w:hanging="360"/>
      </w:pPr>
      <w:rPr>
        <w:rFonts w:ascii="Courier New" w:hAnsi="Courier New" w:cs="Courier New" w:hint="default"/>
      </w:rPr>
    </w:lvl>
    <w:lvl w:ilvl="8" w:tplc="14090005" w:tentative="1">
      <w:start w:val="1"/>
      <w:numFmt w:val="bullet"/>
      <w:lvlText w:val=""/>
      <w:lvlJc w:val="left"/>
      <w:pPr>
        <w:ind w:left="6254" w:hanging="360"/>
      </w:pPr>
      <w:rPr>
        <w:rFonts w:ascii="Wingdings" w:hAnsi="Wingdings" w:hint="default"/>
      </w:rPr>
    </w:lvl>
  </w:abstractNum>
  <w:abstractNum w:abstractNumId="4" w15:restartNumberingAfterBreak="0">
    <w:nsid w:val="2F4C1FDF"/>
    <w:multiLevelType w:val="hybridMultilevel"/>
    <w:tmpl w:val="F9C0E02A"/>
    <w:lvl w:ilvl="0" w:tplc="4FD8920C">
      <w:start w:val="1"/>
      <w:numFmt w:val="bullet"/>
      <w:lvlText w:val=""/>
      <w:lvlJc w:val="left"/>
      <w:pPr>
        <w:tabs>
          <w:tab w:val="num" w:pos="397"/>
        </w:tabs>
        <w:ind w:left="397" w:hanging="397"/>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B5BFE"/>
    <w:multiLevelType w:val="hybridMultilevel"/>
    <w:tmpl w:val="DD24377E"/>
    <w:lvl w:ilvl="0" w:tplc="14090001">
      <w:start w:val="1"/>
      <w:numFmt w:val="bullet"/>
      <w:lvlText w:val=""/>
      <w:lvlJc w:val="left"/>
      <w:pPr>
        <w:ind w:left="578" w:hanging="360"/>
      </w:pPr>
      <w:rPr>
        <w:rFonts w:ascii="Symbol" w:hAnsi="Symbol" w:hint="default"/>
      </w:rPr>
    </w:lvl>
    <w:lvl w:ilvl="1" w:tplc="14090003" w:tentative="1">
      <w:start w:val="1"/>
      <w:numFmt w:val="bullet"/>
      <w:lvlText w:val="o"/>
      <w:lvlJc w:val="left"/>
      <w:pPr>
        <w:ind w:left="1298" w:hanging="360"/>
      </w:pPr>
      <w:rPr>
        <w:rFonts w:ascii="Courier New" w:hAnsi="Courier New" w:cs="Courier New" w:hint="default"/>
      </w:rPr>
    </w:lvl>
    <w:lvl w:ilvl="2" w:tplc="14090005" w:tentative="1">
      <w:start w:val="1"/>
      <w:numFmt w:val="bullet"/>
      <w:lvlText w:val=""/>
      <w:lvlJc w:val="left"/>
      <w:pPr>
        <w:ind w:left="2018" w:hanging="360"/>
      </w:pPr>
      <w:rPr>
        <w:rFonts w:ascii="Wingdings" w:hAnsi="Wingdings" w:hint="default"/>
      </w:rPr>
    </w:lvl>
    <w:lvl w:ilvl="3" w:tplc="14090001" w:tentative="1">
      <w:start w:val="1"/>
      <w:numFmt w:val="bullet"/>
      <w:lvlText w:val=""/>
      <w:lvlJc w:val="left"/>
      <w:pPr>
        <w:ind w:left="2738" w:hanging="360"/>
      </w:pPr>
      <w:rPr>
        <w:rFonts w:ascii="Symbol" w:hAnsi="Symbol" w:hint="default"/>
      </w:rPr>
    </w:lvl>
    <w:lvl w:ilvl="4" w:tplc="14090003" w:tentative="1">
      <w:start w:val="1"/>
      <w:numFmt w:val="bullet"/>
      <w:lvlText w:val="o"/>
      <w:lvlJc w:val="left"/>
      <w:pPr>
        <w:ind w:left="3458" w:hanging="360"/>
      </w:pPr>
      <w:rPr>
        <w:rFonts w:ascii="Courier New" w:hAnsi="Courier New" w:cs="Courier New" w:hint="default"/>
      </w:rPr>
    </w:lvl>
    <w:lvl w:ilvl="5" w:tplc="14090005" w:tentative="1">
      <w:start w:val="1"/>
      <w:numFmt w:val="bullet"/>
      <w:lvlText w:val=""/>
      <w:lvlJc w:val="left"/>
      <w:pPr>
        <w:ind w:left="4178" w:hanging="360"/>
      </w:pPr>
      <w:rPr>
        <w:rFonts w:ascii="Wingdings" w:hAnsi="Wingdings" w:hint="default"/>
      </w:rPr>
    </w:lvl>
    <w:lvl w:ilvl="6" w:tplc="14090001" w:tentative="1">
      <w:start w:val="1"/>
      <w:numFmt w:val="bullet"/>
      <w:lvlText w:val=""/>
      <w:lvlJc w:val="left"/>
      <w:pPr>
        <w:ind w:left="4898" w:hanging="360"/>
      </w:pPr>
      <w:rPr>
        <w:rFonts w:ascii="Symbol" w:hAnsi="Symbol" w:hint="default"/>
      </w:rPr>
    </w:lvl>
    <w:lvl w:ilvl="7" w:tplc="14090003" w:tentative="1">
      <w:start w:val="1"/>
      <w:numFmt w:val="bullet"/>
      <w:lvlText w:val="o"/>
      <w:lvlJc w:val="left"/>
      <w:pPr>
        <w:ind w:left="5618" w:hanging="360"/>
      </w:pPr>
      <w:rPr>
        <w:rFonts w:ascii="Courier New" w:hAnsi="Courier New" w:cs="Courier New" w:hint="default"/>
      </w:rPr>
    </w:lvl>
    <w:lvl w:ilvl="8" w:tplc="14090005" w:tentative="1">
      <w:start w:val="1"/>
      <w:numFmt w:val="bullet"/>
      <w:lvlText w:val=""/>
      <w:lvlJc w:val="left"/>
      <w:pPr>
        <w:ind w:left="6338" w:hanging="360"/>
      </w:pPr>
      <w:rPr>
        <w:rFonts w:ascii="Wingdings" w:hAnsi="Wingdings" w:hint="default"/>
      </w:rPr>
    </w:lvl>
  </w:abstractNum>
  <w:abstractNum w:abstractNumId="6" w15:restartNumberingAfterBreak="0">
    <w:nsid w:val="4D4F110D"/>
    <w:multiLevelType w:val="hybridMultilevel"/>
    <w:tmpl w:val="FFFFFFFF"/>
    <w:lvl w:ilvl="0" w:tplc="C3505EE2">
      <w:start w:val="1"/>
      <w:numFmt w:val="bullet"/>
      <w:lvlText w:val=""/>
      <w:lvlJc w:val="left"/>
      <w:pPr>
        <w:ind w:left="720" w:hanging="360"/>
      </w:pPr>
      <w:rPr>
        <w:rFonts w:ascii="Symbol" w:hAnsi="Symbol" w:hint="default"/>
      </w:rPr>
    </w:lvl>
    <w:lvl w:ilvl="1" w:tplc="7F38F65E">
      <w:start w:val="1"/>
      <w:numFmt w:val="bullet"/>
      <w:lvlText w:val="o"/>
      <w:lvlJc w:val="left"/>
      <w:pPr>
        <w:ind w:left="1440" w:hanging="360"/>
      </w:pPr>
      <w:rPr>
        <w:rFonts w:ascii="Courier New" w:hAnsi="Courier New" w:hint="default"/>
      </w:rPr>
    </w:lvl>
    <w:lvl w:ilvl="2" w:tplc="14DCAA9C">
      <w:start w:val="1"/>
      <w:numFmt w:val="bullet"/>
      <w:lvlText w:val=""/>
      <w:lvlJc w:val="left"/>
      <w:pPr>
        <w:ind w:left="2160" w:hanging="360"/>
      </w:pPr>
      <w:rPr>
        <w:rFonts w:ascii="Wingdings" w:hAnsi="Wingdings" w:hint="default"/>
      </w:rPr>
    </w:lvl>
    <w:lvl w:ilvl="3" w:tplc="D7F8D0EA">
      <w:start w:val="1"/>
      <w:numFmt w:val="bullet"/>
      <w:lvlText w:val=""/>
      <w:lvlJc w:val="left"/>
      <w:pPr>
        <w:ind w:left="2880" w:hanging="360"/>
      </w:pPr>
      <w:rPr>
        <w:rFonts w:ascii="Symbol" w:hAnsi="Symbol" w:hint="default"/>
      </w:rPr>
    </w:lvl>
    <w:lvl w:ilvl="4" w:tplc="2DC8B164">
      <w:start w:val="1"/>
      <w:numFmt w:val="bullet"/>
      <w:lvlText w:val="o"/>
      <w:lvlJc w:val="left"/>
      <w:pPr>
        <w:ind w:left="3600" w:hanging="360"/>
      </w:pPr>
      <w:rPr>
        <w:rFonts w:ascii="Courier New" w:hAnsi="Courier New" w:hint="default"/>
      </w:rPr>
    </w:lvl>
    <w:lvl w:ilvl="5" w:tplc="F1481B00">
      <w:start w:val="1"/>
      <w:numFmt w:val="bullet"/>
      <w:lvlText w:val=""/>
      <w:lvlJc w:val="left"/>
      <w:pPr>
        <w:ind w:left="4320" w:hanging="360"/>
      </w:pPr>
      <w:rPr>
        <w:rFonts w:ascii="Wingdings" w:hAnsi="Wingdings" w:hint="default"/>
      </w:rPr>
    </w:lvl>
    <w:lvl w:ilvl="6" w:tplc="17DCC8E8">
      <w:start w:val="1"/>
      <w:numFmt w:val="bullet"/>
      <w:lvlText w:val=""/>
      <w:lvlJc w:val="left"/>
      <w:pPr>
        <w:ind w:left="5040" w:hanging="360"/>
      </w:pPr>
      <w:rPr>
        <w:rFonts w:ascii="Symbol" w:hAnsi="Symbol" w:hint="default"/>
      </w:rPr>
    </w:lvl>
    <w:lvl w:ilvl="7" w:tplc="1A22ECF6">
      <w:start w:val="1"/>
      <w:numFmt w:val="bullet"/>
      <w:lvlText w:val="o"/>
      <w:lvlJc w:val="left"/>
      <w:pPr>
        <w:ind w:left="5760" w:hanging="360"/>
      </w:pPr>
      <w:rPr>
        <w:rFonts w:ascii="Courier New" w:hAnsi="Courier New" w:hint="default"/>
      </w:rPr>
    </w:lvl>
    <w:lvl w:ilvl="8" w:tplc="59F8D21A">
      <w:start w:val="1"/>
      <w:numFmt w:val="bullet"/>
      <w:lvlText w:val=""/>
      <w:lvlJc w:val="left"/>
      <w:pPr>
        <w:ind w:left="6480" w:hanging="360"/>
      </w:pPr>
      <w:rPr>
        <w:rFonts w:ascii="Wingdings" w:hAnsi="Wingdings" w:hint="default"/>
      </w:rPr>
    </w:lvl>
  </w:abstractNum>
  <w:abstractNum w:abstractNumId="7" w15:restartNumberingAfterBreak="0">
    <w:nsid w:val="5D3E6E0C"/>
    <w:multiLevelType w:val="multilevel"/>
    <w:tmpl w:val="4034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641128"/>
    <w:multiLevelType w:val="hybridMultilevel"/>
    <w:tmpl w:val="46C0C6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EFD26D1"/>
    <w:multiLevelType w:val="hybridMultilevel"/>
    <w:tmpl w:val="813A1DEC"/>
    <w:lvl w:ilvl="0" w:tplc="582645C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B931779"/>
    <w:multiLevelType w:val="hybridMultilevel"/>
    <w:tmpl w:val="A7887BD8"/>
    <w:lvl w:ilvl="0" w:tplc="8FA40554">
      <w:start w:val="1"/>
      <w:numFmt w:val="bullet"/>
      <w:pStyle w:val="Heading1"/>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573244945">
    <w:abstractNumId w:val="0"/>
  </w:num>
  <w:num w:numId="2" w16cid:durableId="345981633">
    <w:abstractNumId w:val="6"/>
  </w:num>
  <w:num w:numId="3" w16cid:durableId="1330333265">
    <w:abstractNumId w:val="10"/>
  </w:num>
  <w:num w:numId="4" w16cid:durableId="665520692">
    <w:abstractNumId w:val="7"/>
  </w:num>
  <w:num w:numId="5" w16cid:durableId="955991283">
    <w:abstractNumId w:val="9"/>
  </w:num>
  <w:num w:numId="6" w16cid:durableId="748382474">
    <w:abstractNumId w:val="2"/>
  </w:num>
  <w:num w:numId="7" w16cid:durableId="1476796148">
    <w:abstractNumId w:val="5"/>
  </w:num>
  <w:num w:numId="8" w16cid:durableId="1315916266">
    <w:abstractNumId w:val="8"/>
  </w:num>
  <w:num w:numId="9" w16cid:durableId="917252577">
    <w:abstractNumId w:val="3"/>
  </w:num>
  <w:num w:numId="10" w16cid:durableId="1834223372">
    <w:abstractNumId w:val="1"/>
  </w:num>
  <w:num w:numId="11" w16cid:durableId="231043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2E"/>
    <w:rsid w:val="00001353"/>
    <w:rsid w:val="00017455"/>
    <w:rsid w:val="0002109C"/>
    <w:rsid w:val="00023FED"/>
    <w:rsid w:val="0003425A"/>
    <w:rsid w:val="00053953"/>
    <w:rsid w:val="00063294"/>
    <w:rsid w:val="0007429E"/>
    <w:rsid w:val="0008240A"/>
    <w:rsid w:val="00085073"/>
    <w:rsid w:val="000C10BD"/>
    <w:rsid w:val="0010339E"/>
    <w:rsid w:val="00111E54"/>
    <w:rsid w:val="00114A15"/>
    <w:rsid w:val="00153BE8"/>
    <w:rsid w:val="00154D23"/>
    <w:rsid w:val="00155850"/>
    <w:rsid w:val="00185A0B"/>
    <w:rsid w:val="001D5FAE"/>
    <w:rsid w:val="00201F8E"/>
    <w:rsid w:val="00206A98"/>
    <w:rsid w:val="0022234B"/>
    <w:rsid w:val="00237E1D"/>
    <w:rsid w:val="002410C6"/>
    <w:rsid w:val="00246D04"/>
    <w:rsid w:val="00254B3B"/>
    <w:rsid w:val="002702A1"/>
    <w:rsid w:val="00275DD5"/>
    <w:rsid w:val="0028179E"/>
    <w:rsid w:val="00282F0C"/>
    <w:rsid w:val="00292219"/>
    <w:rsid w:val="002B35D8"/>
    <w:rsid w:val="002B6BDF"/>
    <w:rsid w:val="002C3C50"/>
    <w:rsid w:val="002C4222"/>
    <w:rsid w:val="002C5351"/>
    <w:rsid w:val="002D36A0"/>
    <w:rsid w:val="002E5540"/>
    <w:rsid w:val="002F542E"/>
    <w:rsid w:val="00303315"/>
    <w:rsid w:val="00331EFF"/>
    <w:rsid w:val="00374A7A"/>
    <w:rsid w:val="00375591"/>
    <w:rsid w:val="003763D7"/>
    <w:rsid w:val="00395877"/>
    <w:rsid w:val="00395FE6"/>
    <w:rsid w:val="003B60AD"/>
    <w:rsid w:val="003C2686"/>
    <w:rsid w:val="003D15DA"/>
    <w:rsid w:val="003E4CE2"/>
    <w:rsid w:val="003F05AF"/>
    <w:rsid w:val="00417024"/>
    <w:rsid w:val="0042202E"/>
    <w:rsid w:val="00433EF3"/>
    <w:rsid w:val="004451A6"/>
    <w:rsid w:val="00446412"/>
    <w:rsid w:val="00454216"/>
    <w:rsid w:val="0045426F"/>
    <w:rsid w:val="00456CD0"/>
    <w:rsid w:val="00494BCB"/>
    <w:rsid w:val="004C0BF3"/>
    <w:rsid w:val="004E6E45"/>
    <w:rsid w:val="00510795"/>
    <w:rsid w:val="005159B1"/>
    <w:rsid w:val="005258B3"/>
    <w:rsid w:val="00530C26"/>
    <w:rsid w:val="00535664"/>
    <w:rsid w:val="005452B0"/>
    <w:rsid w:val="00556530"/>
    <w:rsid w:val="00557253"/>
    <w:rsid w:val="005769B1"/>
    <w:rsid w:val="0057749C"/>
    <w:rsid w:val="00582568"/>
    <w:rsid w:val="00582DCD"/>
    <w:rsid w:val="00592374"/>
    <w:rsid w:val="00595300"/>
    <w:rsid w:val="005A5376"/>
    <w:rsid w:val="005B13AF"/>
    <w:rsid w:val="005B6744"/>
    <w:rsid w:val="005D37A7"/>
    <w:rsid w:val="005E06A5"/>
    <w:rsid w:val="00602E6C"/>
    <w:rsid w:val="0061091F"/>
    <w:rsid w:val="00621AD8"/>
    <w:rsid w:val="00651E77"/>
    <w:rsid w:val="00696F7C"/>
    <w:rsid w:val="006A348E"/>
    <w:rsid w:val="006A7EC1"/>
    <w:rsid w:val="006B5C44"/>
    <w:rsid w:val="006D387F"/>
    <w:rsid w:val="006D7345"/>
    <w:rsid w:val="006E2C40"/>
    <w:rsid w:val="006E320A"/>
    <w:rsid w:val="007173C9"/>
    <w:rsid w:val="00723A16"/>
    <w:rsid w:val="00726F22"/>
    <w:rsid w:val="00734A93"/>
    <w:rsid w:val="00763A51"/>
    <w:rsid w:val="0077788E"/>
    <w:rsid w:val="007858E8"/>
    <w:rsid w:val="007872A9"/>
    <w:rsid w:val="00790244"/>
    <w:rsid w:val="007A0707"/>
    <w:rsid w:val="007B199C"/>
    <w:rsid w:val="007C21D5"/>
    <w:rsid w:val="007C6460"/>
    <w:rsid w:val="007C6720"/>
    <w:rsid w:val="007D0219"/>
    <w:rsid w:val="007E6F97"/>
    <w:rsid w:val="00800DDD"/>
    <w:rsid w:val="00803E35"/>
    <w:rsid w:val="00823782"/>
    <w:rsid w:val="00842C82"/>
    <w:rsid w:val="008520C1"/>
    <w:rsid w:val="008722B5"/>
    <w:rsid w:val="008B233B"/>
    <w:rsid w:val="008B738A"/>
    <w:rsid w:val="008B7793"/>
    <w:rsid w:val="008C3FF0"/>
    <w:rsid w:val="008C4861"/>
    <w:rsid w:val="008C6C9E"/>
    <w:rsid w:val="008E7143"/>
    <w:rsid w:val="00936047"/>
    <w:rsid w:val="00957A42"/>
    <w:rsid w:val="00972498"/>
    <w:rsid w:val="009877AA"/>
    <w:rsid w:val="009A19F5"/>
    <w:rsid w:val="009D474D"/>
    <w:rsid w:val="009D4D14"/>
    <w:rsid w:val="00A00615"/>
    <w:rsid w:val="00A03DCF"/>
    <w:rsid w:val="00A16ADB"/>
    <w:rsid w:val="00A337EA"/>
    <w:rsid w:val="00A456BA"/>
    <w:rsid w:val="00A66F45"/>
    <w:rsid w:val="00A86DB9"/>
    <w:rsid w:val="00AB1D46"/>
    <w:rsid w:val="00AC1EE9"/>
    <w:rsid w:val="00AC4550"/>
    <w:rsid w:val="00AC4FC9"/>
    <w:rsid w:val="00AE054D"/>
    <w:rsid w:val="00AF06F3"/>
    <w:rsid w:val="00AF492D"/>
    <w:rsid w:val="00AF75B6"/>
    <w:rsid w:val="00B263AC"/>
    <w:rsid w:val="00B3242E"/>
    <w:rsid w:val="00B53835"/>
    <w:rsid w:val="00B66679"/>
    <w:rsid w:val="00B7501A"/>
    <w:rsid w:val="00BA4C98"/>
    <w:rsid w:val="00BD1836"/>
    <w:rsid w:val="00BE01AA"/>
    <w:rsid w:val="00BF561A"/>
    <w:rsid w:val="00C873A6"/>
    <w:rsid w:val="00C924D2"/>
    <w:rsid w:val="00CA071D"/>
    <w:rsid w:val="00CC237A"/>
    <w:rsid w:val="00CC4D67"/>
    <w:rsid w:val="00CE6881"/>
    <w:rsid w:val="00D043F5"/>
    <w:rsid w:val="00D12AED"/>
    <w:rsid w:val="00D1654C"/>
    <w:rsid w:val="00D32D64"/>
    <w:rsid w:val="00D357BF"/>
    <w:rsid w:val="00D421D2"/>
    <w:rsid w:val="00D46B77"/>
    <w:rsid w:val="00D75166"/>
    <w:rsid w:val="00D8097E"/>
    <w:rsid w:val="00D85182"/>
    <w:rsid w:val="00D87FF9"/>
    <w:rsid w:val="00DA631B"/>
    <w:rsid w:val="00DD540B"/>
    <w:rsid w:val="00DD6C48"/>
    <w:rsid w:val="00DD6F4D"/>
    <w:rsid w:val="00DE4EE0"/>
    <w:rsid w:val="00DE69C9"/>
    <w:rsid w:val="00E101E8"/>
    <w:rsid w:val="00E14FC9"/>
    <w:rsid w:val="00E21C15"/>
    <w:rsid w:val="00E226AD"/>
    <w:rsid w:val="00E23EA2"/>
    <w:rsid w:val="00E312EC"/>
    <w:rsid w:val="00E437D9"/>
    <w:rsid w:val="00E8441D"/>
    <w:rsid w:val="00E85D77"/>
    <w:rsid w:val="00E86A54"/>
    <w:rsid w:val="00EA595B"/>
    <w:rsid w:val="00EB3B92"/>
    <w:rsid w:val="00EC1C34"/>
    <w:rsid w:val="00EC3DA4"/>
    <w:rsid w:val="00EC7A35"/>
    <w:rsid w:val="00EE1C48"/>
    <w:rsid w:val="00EE44E4"/>
    <w:rsid w:val="00EE599C"/>
    <w:rsid w:val="00EF4121"/>
    <w:rsid w:val="00F04C66"/>
    <w:rsid w:val="00F21B82"/>
    <w:rsid w:val="00F33337"/>
    <w:rsid w:val="00F4046B"/>
    <w:rsid w:val="00F43DDA"/>
    <w:rsid w:val="00F509F3"/>
    <w:rsid w:val="00F6589D"/>
    <w:rsid w:val="00F74D94"/>
    <w:rsid w:val="00F82602"/>
    <w:rsid w:val="00F855B1"/>
    <w:rsid w:val="00FA008A"/>
    <w:rsid w:val="00FC0CCA"/>
    <w:rsid w:val="00FC3729"/>
    <w:rsid w:val="00FD6B30"/>
    <w:rsid w:val="1927F89E"/>
    <w:rsid w:val="43A7F5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E737"/>
  <w15:chartTrackingRefBased/>
  <w15:docId w15:val="{51025E09-6815-458C-83CB-B0714058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42E"/>
    <w:pPr>
      <w:spacing w:after="200" w:line="276" w:lineRule="auto"/>
    </w:pPr>
  </w:style>
  <w:style w:type="paragraph" w:styleId="Heading1">
    <w:name w:val="heading 1"/>
    <w:aliases w:val="Bullets"/>
    <w:basedOn w:val="Normal"/>
    <w:next w:val="Normal"/>
    <w:link w:val="Heading1Char"/>
    <w:uiPriority w:val="9"/>
    <w:qFormat/>
    <w:rsid w:val="00275DD5"/>
    <w:pPr>
      <w:numPr>
        <w:numId w:val="3"/>
      </w:numPr>
      <w:tabs>
        <w:tab w:val="left" w:pos="224"/>
        <w:tab w:val="left" w:pos="445"/>
      </w:tabs>
      <w:spacing w:after="60" w:line="240" w:lineRule="auto"/>
      <w:ind w:left="447" w:hanging="274"/>
      <w:textAlignment w:val="baseline"/>
      <w:outlineLvl w:val="0"/>
    </w:pPr>
    <w:rPr>
      <w:rFonts w:ascii="Calibri" w:eastAsia="Times New Roman" w:hAnsi="Calibri" w:cs="Calibr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42E"/>
    <w:pPr>
      <w:spacing w:after="160" w:line="259" w:lineRule="auto"/>
      <w:ind w:left="720"/>
      <w:contextualSpacing/>
    </w:pPr>
    <w:rPr>
      <w:lang w:val="en-US"/>
    </w:rPr>
  </w:style>
  <w:style w:type="character" w:styleId="Hyperlink">
    <w:name w:val="Hyperlink"/>
    <w:basedOn w:val="DefaultParagraphFont"/>
    <w:uiPriority w:val="99"/>
    <w:unhideWhenUsed/>
    <w:rsid w:val="00510795"/>
    <w:rPr>
      <w:color w:val="0563C1" w:themeColor="hyperlink"/>
      <w:u w:val="single"/>
    </w:rPr>
  </w:style>
  <w:style w:type="character" w:styleId="FollowedHyperlink">
    <w:name w:val="FollowedHyperlink"/>
    <w:basedOn w:val="DefaultParagraphFont"/>
    <w:uiPriority w:val="99"/>
    <w:semiHidden/>
    <w:unhideWhenUsed/>
    <w:rsid w:val="00510795"/>
    <w:rPr>
      <w:color w:val="954F72" w:themeColor="followedHyperlink"/>
      <w:u w:val="single"/>
    </w:rPr>
  </w:style>
  <w:style w:type="character" w:styleId="UnresolvedMention">
    <w:name w:val="Unresolved Mention"/>
    <w:basedOn w:val="DefaultParagraphFont"/>
    <w:uiPriority w:val="99"/>
    <w:semiHidden/>
    <w:unhideWhenUsed/>
    <w:rsid w:val="00E14FC9"/>
    <w:rPr>
      <w:color w:val="605E5C"/>
      <w:shd w:val="clear" w:color="auto" w:fill="E1DFDD"/>
    </w:rPr>
  </w:style>
  <w:style w:type="paragraph" w:styleId="NoSpacing">
    <w:name w:val="No Spacing"/>
    <w:link w:val="NoSpacingChar"/>
    <w:uiPriority w:val="1"/>
    <w:qFormat/>
    <w:rsid w:val="007872A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872A9"/>
    <w:rPr>
      <w:rFonts w:eastAsiaTheme="minorEastAsia"/>
      <w:lang w:val="en-US"/>
    </w:rPr>
  </w:style>
  <w:style w:type="paragraph" w:styleId="Header">
    <w:name w:val="header"/>
    <w:basedOn w:val="Normal"/>
    <w:link w:val="HeaderChar"/>
    <w:uiPriority w:val="99"/>
    <w:unhideWhenUsed/>
    <w:rsid w:val="00787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2A9"/>
  </w:style>
  <w:style w:type="paragraph" w:styleId="Footer">
    <w:name w:val="footer"/>
    <w:basedOn w:val="Normal"/>
    <w:link w:val="FooterChar"/>
    <w:uiPriority w:val="99"/>
    <w:unhideWhenUsed/>
    <w:rsid w:val="00787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2A9"/>
  </w:style>
  <w:style w:type="paragraph" w:customStyle="1" w:styleId="HeadingOne">
    <w:name w:val="Heading One"/>
    <w:basedOn w:val="Normal"/>
    <w:link w:val="HeadingOneChar"/>
    <w:qFormat/>
    <w:rsid w:val="00AC4FC9"/>
    <w:pPr>
      <w:tabs>
        <w:tab w:val="left" w:pos="142"/>
      </w:tabs>
      <w:spacing w:line="240" w:lineRule="auto"/>
      <w:ind w:left="-180"/>
    </w:pPr>
    <w:rPr>
      <w:rFonts w:ascii="Alegreya Sans Medium" w:hAnsi="Alegreya Sans Medium"/>
      <w:b/>
      <w:bCs/>
      <w:color w:val="00A599"/>
      <w:sz w:val="40"/>
      <w:szCs w:val="40"/>
    </w:rPr>
  </w:style>
  <w:style w:type="paragraph" w:customStyle="1" w:styleId="SubHeadingTwo">
    <w:name w:val="Sub Heading Two"/>
    <w:basedOn w:val="Normal"/>
    <w:link w:val="SubHeadingTwoChar"/>
    <w:qFormat/>
    <w:rsid w:val="00456CD0"/>
    <w:pPr>
      <w:tabs>
        <w:tab w:val="left" w:pos="142"/>
      </w:tabs>
      <w:spacing w:after="0"/>
      <w:ind w:left="-142"/>
    </w:pPr>
    <w:rPr>
      <w:rFonts w:ascii="Alegreya Sans" w:hAnsi="Alegreya Sans"/>
      <w:b/>
      <w:bCs/>
      <w:color w:val="002776"/>
      <w:sz w:val="24"/>
      <w:szCs w:val="24"/>
    </w:rPr>
  </w:style>
  <w:style w:type="character" w:customStyle="1" w:styleId="HeadingOneChar">
    <w:name w:val="Heading One Char"/>
    <w:basedOn w:val="DefaultParagraphFont"/>
    <w:link w:val="HeadingOne"/>
    <w:rsid w:val="00AC4FC9"/>
    <w:rPr>
      <w:rFonts w:ascii="Alegreya Sans Medium" w:hAnsi="Alegreya Sans Medium"/>
      <w:b/>
      <w:bCs/>
      <w:color w:val="00A599"/>
      <w:sz w:val="40"/>
      <w:szCs w:val="40"/>
    </w:rPr>
  </w:style>
  <w:style w:type="paragraph" w:customStyle="1" w:styleId="Bodycopy">
    <w:name w:val="Bodycopy"/>
    <w:basedOn w:val="Normal"/>
    <w:link w:val="BodycopyChar"/>
    <w:qFormat/>
    <w:rsid w:val="00AC4550"/>
    <w:pPr>
      <w:spacing w:after="160" w:line="259" w:lineRule="auto"/>
      <w:ind w:left="-180"/>
    </w:pPr>
    <w:rPr>
      <w:rFonts w:cs="Arial"/>
      <w:bCs/>
      <w:iCs/>
      <w:color w:val="000000" w:themeColor="text1"/>
    </w:rPr>
  </w:style>
  <w:style w:type="character" w:customStyle="1" w:styleId="SubHeadingTwoChar">
    <w:name w:val="Sub Heading Two Char"/>
    <w:basedOn w:val="DefaultParagraphFont"/>
    <w:link w:val="SubHeadingTwo"/>
    <w:rsid w:val="00456CD0"/>
    <w:rPr>
      <w:rFonts w:ascii="Alegreya Sans" w:hAnsi="Alegreya Sans"/>
      <w:b/>
      <w:bCs/>
      <w:color w:val="002776"/>
      <w:sz w:val="24"/>
      <w:szCs w:val="24"/>
    </w:rPr>
  </w:style>
  <w:style w:type="character" w:customStyle="1" w:styleId="BodycopyChar">
    <w:name w:val="Bodycopy Char"/>
    <w:basedOn w:val="DefaultParagraphFont"/>
    <w:link w:val="Bodycopy"/>
    <w:rsid w:val="00AC4550"/>
    <w:rPr>
      <w:rFonts w:cs="Arial"/>
      <w:bCs/>
      <w:iCs/>
      <w:color w:val="000000" w:themeColor="text1"/>
    </w:rPr>
  </w:style>
  <w:style w:type="character" w:customStyle="1" w:styleId="Heading1Char">
    <w:name w:val="Heading 1 Char"/>
    <w:aliases w:val="Bullets Char"/>
    <w:basedOn w:val="DefaultParagraphFont"/>
    <w:link w:val="Heading1"/>
    <w:uiPriority w:val="9"/>
    <w:rsid w:val="00275DD5"/>
    <w:rPr>
      <w:rFonts w:ascii="Calibri" w:eastAsia="Times New Roman" w:hAnsi="Calibri" w:cs="Calibri"/>
      <w:sz w:val="20"/>
      <w:szCs w:val="20"/>
      <w:lang w:val="en-US"/>
    </w:rPr>
  </w:style>
  <w:style w:type="table" w:styleId="TableGrid">
    <w:name w:val="Table Grid"/>
    <w:basedOn w:val="TableNormal"/>
    <w:uiPriority w:val="39"/>
    <w:rsid w:val="00275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2E6C"/>
    <w:rPr>
      <w:sz w:val="16"/>
      <w:szCs w:val="16"/>
    </w:rPr>
  </w:style>
  <w:style w:type="character" w:customStyle="1" w:styleId="normaltextrun">
    <w:name w:val="normaltextrun"/>
    <w:basedOn w:val="DefaultParagraphFont"/>
    <w:rsid w:val="00C924D2"/>
  </w:style>
  <w:style w:type="character" w:customStyle="1" w:styleId="eop">
    <w:name w:val="eop"/>
    <w:basedOn w:val="DefaultParagraphFont"/>
    <w:rsid w:val="00AF06F3"/>
  </w:style>
  <w:style w:type="paragraph" w:styleId="NormalWeb">
    <w:name w:val="Normal (Web)"/>
    <w:basedOn w:val="Normal"/>
    <w:uiPriority w:val="99"/>
    <w:unhideWhenUsed/>
    <w:rsid w:val="00017455"/>
    <w:pPr>
      <w:spacing w:before="100" w:beforeAutospacing="1" w:after="100" w:afterAutospacing="1" w:line="240" w:lineRule="auto"/>
    </w:pPr>
    <w:rPr>
      <w:rFonts w:ascii="Calibri" w:hAnsi="Calibri" w:cs="Calibri"/>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26618">
      <w:bodyDiv w:val="1"/>
      <w:marLeft w:val="0"/>
      <w:marRight w:val="0"/>
      <w:marTop w:val="0"/>
      <w:marBottom w:val="0"/>
      <w:divBdr>
        <w:top w:val="none" w:sz="0" w:space="0" w:color="auto"/>
        <w:left w:val="none" w:sz="0" w:space="0" w:color="auto"/>
        <w:bottom w:val="none" w:sz="0" w:space="0" w:color="auto"/>
        <w:right w:val="none" w:sz="0" w:space="0" w:color="auto"/>
      </w:divBdr>
      <w:divsChild>
        <w:div w:id="1083841783">
          <w:marLeft w:val="0"/>
          <w:marRight w:val="0"/>
          <w:marTop w:val="0"/>
          <w:marBottom w:val="0"/>
          <w:divBdr>
            <w:top w:val="none" w:sz="0" w:space="0" w:color="auto"/>
            <w:left w:val="none" w:sz="0" w:space="0" w:color="auto"/>
            <w:bottom w:val="none" w:sz="0" w:space="0" w:color="auto"/>
            <w:right w:val="none" w:sz="0" w:space="0" w:color="auto"/>
          </w:divBdr>
        </w:div>
        <w:div w:id="1055619665">
          <w:marLeft w:val="0"/>
          <w:marRight w:val="0"/>
          <w:marTop w:val="0"/>
          <w:marBottom w:val="0"/>
          <w:divBdr>
            <w:top w:val="none" w:sz="0" w:space="0" w:color="auto"/>
            <w:left w:val="none" w:sz="0" w:space="0" w:color="auto"/>
            <w:bottom w:val="none" w:sz="0" w:space="0" w:color="auto"/>
            <w:right w:val="none" w:sz="0" w:space="0" w:color="auto"/>
          </w:divBdr>
        </w:div>
        <w:div w:id="798108661">
          <w:marLeft w:val="0"/>
          <w:marRight w:val="0"/>
          <w:marTop w:val="0"/>
          <w:marBottom w:val="0"/>
          <w:divBdr>
            <w:top w:val="none" w:sz="0" w:space="0" w:color="auto"/>
            <w:left w:val="none" w:sz="0" w:space="0" w:color="auto"/>
            <w:bottom w:val="none" w:sz="0" w:space="0" w:color="auto"/>
            <w:right w:val="none" w:sz="0" w:space="0" w:color="auto"/>
          </w:divBdr>
        </w:div>
        <w:div w:id="1907640055">
          <w:marLeft w:val="0"/>
          <w:marRight w:val="0"/>
          <w:marTop w:val="0"/>
          <w:marBottom w:val="0"/>
          <w:divBdr>
            <w:top w:val="none" w:sz="0" w:space="0" w:color="auto"/>
            <w:left w:val="none" w:sz="0" w:space="0" w:color="auto"/>
            <w:bottom w:val="none" w:sz="0" w:space="0" w:color="auto"/>
            <w:right w:val="none" w:sz="0" w:space="0" w:color="auto"/>
          </w:divBdr>
        </w:div>
      </w:divsChild>
    </w:div>
    <w:div w:id="1003555784">
      <w:bodyDiv w:val="1"/>
      <w:marLeft w:val="0"/>
      <w:marRight w:val="0"/>
      <w:marTop w:val="0"/>
      <w:marBottom w:val="0"/>
      <w:divBdr>
        <w:top w:val="none" w:sz="0" w:space="0" w:color="auto"/>
        <w:left w:val="none" w:sz="0" w:space="0" w:color="auto"/>
        <w:bottom w:val="none" w:sz="0" w:space="0" w:color="auto"/>
        <w:right w:val="none" w:sz="0" w:space="0" w:color="auto"/>
      </w:divBdr>
    </w:div>
    <w:div w:id="1149790426">
      <w:bodyDiv w:val="1"/>
      <w:marLeft w:val="0"/>
      <w:marRight w:val="0"/>
      <w:marTop w:val="0"/>
      <w:marBottom w:val="0"/>
      <w:divBdr>
        <w:top w:val="none" w:sz="0" w:space="0" w:color="auto"/>
        <w:left w:val="none" w:sz="0" w:space="0" w:color="auto"/>
        <w:bottom w:val="none" w:sz="0" w:space="0" w:color="auto"/>
        <w:right w:val="none" w:sz="0" w:space="0" w:color="auto"/>
      </w:divBdr>
      <w:divsChild>
        <w:div w:id="771631037">
          <w:marLeft w:val="0"/>
          <w:marRight w:val="0"/>
          <w:marTop w:val="0"/>
          <w:marBottom w:val="0"/>
          <w:divBdr>
            <w:top w:val="none" w:sz="0" w:space="0" w:color="auto"/>
            <w:left w:val="none" w:sz="0" w:space="0" w:color="auto"/>
            <w:bottom w:val="none" w:sz="0" w:space="0" w:color="auto"/>
            <w:right w:val="none" w:sz="0" w:space="0" w:color="auto"/>
          </w:divBdr>
        </w:div>
        <w:div w:id="236936510">
          <w:marLeft w:val="0"/>
          <w:marRight w:val="0"/>
          <w:marTop w:val="0"/>
          <w:marBottom w:val="0"/>
          <w:divBdr>
            <w:top w:val="none" w:sz="0" w:space="0" w:color="auto"/>
            <w:left w:val="none" w:sz="0" w:space="0" w:color="auto"/>
            <w:bottom w:val="none" w:sz="0" w:space="0" w:color="auto"/>
            <w:right w:val="none" w:sz="0" w:space="0" w:color="auto"/>
          </w:divBdr>
        </w:div>
        <w:div w:id="845292951">
          <w:marLeft w:val="0"/>
          <w:marRight w:val="0"/>
          <w:marTop w:val="0"/>
          <w:marBottom w:val="0"/>
          <w:divBdr>
            <w:top w:val="none" w:sz="0" w:space="0" w:color="auto"/>
            <w:left w:val="none" w:sz="0" w:space="0" w:color="auto"/>
            <w:bottom w:val="none" w:sz="0" w:space="0" w:color="auto"/>
            <w:right w:val="none" w:sz="0" w:space="0" w:color="auto"/>
          </w:divBdr>
        </w:div>
        <w:div w:id="715203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41479DD64F594DA75222059F04B220" ma:contentTypeVersion="18" ma:contentTypeDescription="Create a new document." ma:contentTypeScope="" ma:versionID="f5594e138f1bff6e8c7602eb47133820">
  <xsd:schema xmlns:xsd="http://www.w3.org/2001/XMLSchema" xmlns:xs="http://www.w3.org/2001/XMLSchema" xmlns:p="http://schemas.microsoft.com/office/2006/metadata/properties" xmlns:ns2="ff1c879d-7350-4734-8c97-2e59b4d44728" xmlns:ns3="887da8cb-e738-4d78-a899-0f29a7396bbe" xmlns:ns4="80a7ed96-9f9a-4537-a7f3-a15726dd77ea" targetNamespace="http://schemas.microsoft.com/office/2006/metadata/properties" ma:root="true" ma:fieldsID="0841db4749602894af0775abf8b83fee" ns2:_="" ns3:_="" ns4:_="">
    <xsd:import namespace="ff1c879d-7350-4734-8c97-2e59b4d44728"/>
    <xsd:import namespace="887da8cb-e738-4d78-a899-0f29a7396bbe"/>
    <xsd:import namespace="80a7ed96-9f9a-4537-a7f3-a15726dd7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c879d-7350-4734-8c97-2e59b4d44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1e4454-e270-49ba-847a-0887638536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7da8cb-e738-4d78-a899-0f29a7396b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a7ed96-9f9a-4537-a7f3-a15726dd77e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570690f-547e-4ee8-b4d3-afbc8e709478}" ma:internalName="TaxCatchAll" ma:showField="CatchAllData" ma:web="887da8cb-e738-4d78-a899-0f29a7396b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1c879d-7350-4734-8c97-2e59b4d44728">
      <Terms xmlns="http://schemas.microsoft.com/office/infopath/2007/PartnerControls"/>
    </lcf76f155ced4ddcb4097134ff3c332f>
    <TaxCatchAll xmlns="80a7ed96-9f9a-4537-a7f3-a15726dd77ea" xsi:nil="true"/>
  </documentManagement>
</p:properties>
</file>

<file path=customXml/itemProps1.xml><?xml version="1.0" encoding="utf-8"?>
<ds:datastoreItem xmlns:ds="http://schemas.openxmlformats.org/officeDocument/2006/customXml" ds:itemID="{3F4BB99C-97BD-476B-A942-CE0B0FEDD7C2}">
  <ds:schemaRefs>
    <ds:schemaRef ds:uri="http://schemas.openxmlformats.org/officeDocument/2006/bibliography"/>
  </ds:schemaRefs>
</ds:datastoreItem>
</file>

<file path=customXml/itemProps2.xml><?xml version="1.0" encoding="utf-8"?>
<ds:datastoreItem xmlns:ds="http://schemas.openxmlformats.org/officeDocument/2006/customXml" ds:itemID="{EFD84078-53C6-4AD4-8AA9-BEA1527C3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c879d-7350-4734-8c97-2e59b4d44728"/>
    <ds:schemaRef ds:uri="887da8cb-e738-4d78-a899-0f29a7396bbe"/>
    <ds:schemaRef ds:uri="80a7ed96-9f9a-4537-a7f3-a15726dd7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894417-162E-4681-9B16-077B73B9377C}">
  <ds:schemaRefs>
    <ds:schemaRef ds:uri="http://schemas.microsoft.com/sharepoint/v3/contenttype/forms"/>
  </ds:schemaRefs>
</ds:datastoreItem>
</file>

<file path=customXml/itemProps4.xml><?xml version="1.0" encoding="utf-8"?>
<ds:datastoreItem xmlns:ds="http://schemas.openxmlformats.org/officeDocument/2006/customXml" ds:itemID="{7C42B80A-DE73-4F98-9C46-180280960F31}">
  <ds:schemaRefs>
    <ds:schemaRef ds:uri="http://schemas.microsoft.com/office/2006/metadata/properties"/>
    <ds:schemaRef ds:uri="http://schemas.microsoft.com/office/infopath/2007/PartnerControls"/>
    <ds:schemaRef ds:uri="ff1c879d-7350-4734-8c97-2e59b4d44728"/>
    <ds:schemaRef ds:uri="80a7ed96-9f9a-4537-a7f3-a15726dd77e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943</Words>
  <Characters>5612</Characters>
  <Application>Microsoft Office Word</Application>
  <DocSecurity>0</DocSecurity>
  <Lines>139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Butler</dc:creator>
  <cp:keywords/>
  <dc:description/>
  <cp:lastModifiedBy>Alison Denton</cp:lastModifiedBy>
  <cp:revision>10</cp:revision>
  <cp:lastPrinted>2025-11-04T21:08:00Z</cp:lastPrinted>
  <dcterms:created xsi:type="dcterms:W3CDTF">2025-10-30T22:45:00Z</dcterms:created>
  <dcterms:modified xsi:type="dcterms:W3CDTF">2025-11-04T21:08:00Z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0x010100EE41479DD64F594DA75222059F04B220</vt:lpwstr>
  </property>
  <property fmtid="{D5CDD505-2E9C-101B-9397-08002B2CF9AE}" pid="3" name="MediaServiceImageTags">
    <vt:lpwstr/>
  </property>
</Properties>
</file>